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7487E" w14:textId="77777777" w:rsidR="00121906" w:rsidRPr="00121906" w:rsidRDefault="00121906" w:rsidP="00121906">
      <w:pPr>
        <w:spacing w:before="100" w:beforeAutospacing="1" w:after="100" w:afterAutospacing="1" w:line="240" w:lineRule="auto"/>
        <w:rPr>
          <w:rFonts w:ascii="Times New Roman" w:eastAsia="Times New Roman" w:hAnsi="Times New Roman" w:cs="Times New Roman"/>
          <w:sz w:val="24"/>
          <w:szCs w:val="24"/>
        </w:rPr>
      </w:pPr>
      <w:r w:rsidRPr="00121906">
        <w:rPr>
          <w:rFonts w:ascii="Times New Roman" w:eastAsia="Times New Roman" w:hAnsi="Times New Roman" w:cs="Times New Roman"/>
          <w:b/>
          <w:bCs/>
          <w:sz w:val="24"/>
          <w:szCs w:val="24"/>
        </w:rPr>
        <w:t>Маргарета Бартелмес — Уплетени системи</w:t>
      </w:r>
      <w:r w:rsidRPr="00121906">
        <w:rPr>
          <w:rFonts w:ascii="Times New Roman" w:eastAsia="Times New Roman" w:hAnsi="Times New Roman" w:cs="Times New Roman"/>
          <w:sz w:val="24"/>
          <w:szCs w:val="24"/>
        </w:rPr>
        <w:br/>
      </w:r>
      <w:r w:rsidRPr="00121906">
        <w:rPr>
          <w:rFonts w:ascii="Times New Roman" w:eastAsia="Times New Roman" w:hAnsi="Times New Roman" w:cs="Times New Roman"/>
          <w:b/>
          <w:bCs/>
          <w:sz w:val="24"/>
          <w:szCs w:val="24"/>
        </w:rPr>
        <w:t>субота, 27. септембар у 13ч</w:t>
      </w:r>
      <w:r w:rsidRPr="00121906">
        <w:rPr>
          <w:rFonts w:ascii="Times New Roman" w:eastAsia="Times New Roman" w:hAnsi="Times New Roman" w:cs="Times New Roman"/>
          <w:sz w:val="24"/>
          <w:szCs w:val="24"/>
        </w:rPr>
        <w:br/>
      </w:r>
      <w:r w:rsidRPr="00121906">
        <w:rPr>
          <w:rFonts w:ascii="Times New Roman" w:eastAsia="Times New Roman" w:hAnsi="Times New Roman" w:cs="Times New Roman"/>
          <w:b/>
          <w:bCs/>
          <w:sz w:val="24"/>
          <w:szCs w:val="24"/>
        </w:rPr>
        <w:t>Норвешки павиљон, Факултет ликовних уметности</w:t>
      </w:r>
      <w:r w:rsidRPr="00121906">
        <w:rPr>
          <w:rFonts w:ascii="Times New Roman" w:eastAsia="Times New Roman" w:hAnsi="Times New Roman" w:cs="Times New Roman"/>
          <w:sz w:val="24"/>
          <w:szCs w:val="24"/>
        </w:rPr>
        <w:br/>
      </w:r>
      <w:r w:rsidRPr="00121906">
        <w:rPr>
          <w:rFonts w:ascii="Times New Roman" w:eastAsia="Times New Roman" w:hAnsi="Times New Roman" w:cs="Times New Roman"/>
          <w:b/>
          <w:bCs/>
          <w:sz w:val="24"/>
          <w:szCs w:val="24"/>
        </w:rPr>
        <w:t>Мила Милуновића 1, Београд</w:t>
      </w:r>
    </w:p>
    <w:p w14:paraId="0FB50DE0" w14:textId="3E037FE3" w:rsidR="00121906" w:rsidRPr="00121906" w:rsidRDefault="00121906" w:rsidP="00121906">
      <w:pPr>
        <w:spacing w:before="100" w:beforeAutospacing="1" w:after="100" w:afterAutospacing="1" w:line="240" w:lineRule="auto"/>
        <w:rPr>
          <w:rFonts w:ascii="Times New Roman" w:eastAsia="Times New Roman" w:hAnsi="Times New Roman" w:cs="Times New Roman"/>
          <w:sz w:val="24"/>
          <w:szCs w:val="24"/>
        </w:rPr>
      </w:pPr>
      <w:r w:rsidRPr="00121906">
        <w:rPr>
          <w:rFonts w:ascii="Times New Roman" w:eastAsia="Times New Roman" w:hAnsi="Times New Roman" w:cs="Times New Roman"/>
          <w:sz w:val="24"/>
          <w:szCs w:val="24"/>
        </w:rPr>
        <w:t>Факултет ликовних уметности у Београду сваке године реализује изложбу као финални резултат једномесечног резиденцијалног боравка визуелног уметника/уметнице из Дизелдорфа. Пројекат је резултат одлуке о сарадњи Београда и овог немачког града. Споразум о развоју нових и интензивирања постојећих веза и сарадње два града у областима привреде, образовања, науке и научно-истраживачког рада, културе, спорта, здравства, социјалне политике, туризма, заштите околине и информисања потписали су 2004. године тадашња председница Скупштине града Радмила Хрустановић и Јоаким Ервин, градоначелник Дизелдорфа.</w:t>
      </w:r>
    </w:p>
    <w:p w14:paraId="2FE206D8" w14:textId="77777777" w:rsidR="00121906" w:rsidRPr="00121906" w:rsidRDefault="00121906" w:rsidP="00121906">
      <w:pPr>
        <w:spacing w:before="100" w:beforeAutospacing="1" w:after="100" w:afterAutospacing="1" w:line="240" w:lineRule="auto"/>
        <w:rPr>
          <w:rFonts w:ascii="Times New Roman" w:eastAsia="Times New Roman" w:hAnsi="Times New Roman" w:cs="Times New Roman"/>
          <w:sz w:val="24"/>
          <w:szCs w:val="24"/>
        </w:rPr>
      </w:pPr>
      <w:r w:rsidRPr="00121906">
        <w:rPr>
          <w:rFonts w:ascii="Times New Roman" w:eastAsia="Times New Roman" w:hAnsi="Times New Roman" w:cs="Times New Roman"/>
          <w:sz w:val="24"/>
          <w:szCs w:val="24"/>
        </w:rPr>
        <w:t>Скоро две деценије сваке године (са паузама за време Ковида и током 2024. године када није било конкурса Секретаријата за културу Града) српски млади уметник, студент/студенткиња завршне године основних студија ФЛУ борави у Дизелдорфу, обично током лета, а немачки уметник (избор врши Канцеларија за културу града Дизелдорфа) гостује током септембра и приређује изложбу у другој половини месеца.</w:t>
      </w:r>
    </w:p>
    <w:p w14:paraId="0D2D565A" w14:textId="77777777" w:rsidR="00121906" w:rsidRPr="00121906" w:rsidRDefault="00121906" w:rsidP="00121906">
      <w:pPr>
        <w:spacing w:before="100" w:beforeAutospacing="1" w:after="100" w:afterAutospacing="1" w:line="240" w:lineRule="auto"/>
        <w:rPr>
          <w:rFonts w:ascii="Times New Roman" w:eastAsia="Times New Roman" w:hAnsi="Times New Roman" w:cs="Times New Roman"/>
          <w:sz w:val="24"/>
          <w:szCs w:val="24"/>
        </w:rPr>
      </w:pPr>
      <w:r w:rsidRPr="00121906">
        <w:rPr>
          <w:rFonts w:ascii="Times New Roman" w:eastAsia="Times New Roman" w:hAnsi="Times New Roman" w:cs="Times New Roman"/>
          <w:sz w:val="24"/>
          <w:szCs w:val="24"/>
        </w:rPr>
        <w:t xml:space="preserve">Ове године дизелдорфска уметница Маргарета Бартелмес презентује своје истраживање под називом </w:t>
      </w:r>
      <w:r w:rsidRPr="00121906">
        <w:rPr>
          <w:rFonts w:ascii="Times New Roman" w:eastAsia="Times New Roman" w:hAnsi="Times New Roman" w:cs="Times New Roman"/>
          <w:b/>
          <w:bCs/>
          <w:sz w:val="24"/>
          <w:szCs w:val="24"/>
        </w:rPr>
        <w:t>Уплетени системи</w:t>
      </w:r>
      <w:r w:rsidRPr="00121906">
        <w:rPr>
          <w:rFonts w:ascii="Times New Roman" w:eastAsia="Times New Roman" w:hAnsi="Times New Roman" w:cs="Times New Roman"/>
          <w:sz w:val="24"/>
          <w:szCs w:val="24"/>
        </w:rPr>
        <w:t xml:space="preserve"> у </w:t>
      </w:r>
      <w:r w:rsidRPr="00121906">
        <w:rPr>
          <w:rFonts w:ascii="Times New Roman" w:eastAsia="Times New Roman" w:hAnsi="Times New Roman" w:cs="Times New Roman"/>
          <w:b/>
          <w:bCs/>
          <w:sz w:val="24"/>
          <w:szCs w:val="24"/>
        </w:rPr>
        <w:t>Норвешком павиљону</w:t>
      </w:r>
      <w:r w:rsidRPr="00121906">
        <w:rPr>
          <w:rFonts w:ascii="Times New Roman" w:eastAsia="Times New Roman" w:hAnsi="Times New Roman" w:cs="Times New Roman"/>
          <w:sz w:val="24"/>
          <w:szCs w:val="24"/>
        </w:rPr>
        <w:t>, изложбеном простору ФЛУ у ул. Мила Милуновића 1.</w:t>
      </w:r>
    </w:p>
    <w:p w14:paraId="1F5671EB" w14:textId="77777777" w:rsidR="00121906" w:rsidRPr="00121906" w:rsidRDefault="00121906" w:rsidP="00121906">
      <w:pPr>
        <w:spacing w:before="100" w:beforeAutospacing="1" w:after="100" w:afterAutospacing="1" w:line="240" w:lineRule="auto"/>
        <w:rPr>
          <w:rFonts w:ascii="Times New Roman" w:eastAsia="Times New Roman" w:hAnsi="Times New Roman" w:cs="Times New Roman"/>
          <w:sz w:val="24"/>
          <w:szCs w:val="24"/>
        </w:rPr>
      </w:pPr>
      <w:r w:rsidRPr="00121906">
        <w:rPr>
          <w:rFonts w:ascii="Times New Roman" w:eastAsia="Times New Roman" w:hAnsi="Times New Roman" w:cs="Times New Roman"/>
          <w:b/>
          <w:bCs/>
          <w:sz w:val="24"/>
          <w:szCs w:val="24"/>
        </w:rPr>
        <w:t>Уплетени системи</w:t>
      </w:r>
      <w:r w:rsidRPr="00121906">
        <w:rPr>
          <w:rFonts w:ascii="Times New Roman" w:eastAsia="Times New Roman" w:hAnsi="Times New Roman" w:cs="Times New Roman"/>
          <w:sz w:val="24"/>
          <w:szCs w:val="24"/>
        </w:rPr>
        <w:t xml:space="preserve"> маркирају односе традиције и савременог живота, што укључује комплексно преиспитивање установљених канона и система вредности, као и убрзаних промена којима смо као друштво изложени.</w:t>
      </w:r>
    </w:p>
    <w:p w14:paraId="525D1930" w14:textId="77777777" w:rsidR="00121906" w:rsidRPr="00121906" w:rsidRDefault="00121906" w:rsidP="00121906">
      <w:pPr>
        <w:spacing w:before="100" w:beforeAutospacing="1" w:after="100" w:afterAutospacing="1" w:line="240" w:lineRule="auto"/>
        <w:rPr>
          <w:rFonts w:ascii="Times New Roman" w:eastAsia="Times New Roman" w:hAnsi="Times New Roman" w:cs="Times New Roman"/>
          <w:sz w:val="24"/>
          <w:szCs w:val="24"/>
        </w:rPr>
      </w:pPr>
      <w:r w:rsidRPr="00121906">
        <w:rPr>
          <w:rFonts w:ascii="Times New Roman" w:eastAsia="Times New Roman" w:hAnsi="Times New Roman" w:cs="Times New Roman"/>
          <w:sz w:val="24"/>
          <w:szCs w:val="24"/>
        </w:rPr>
        <w:t>Систем бинарне контроле путем физичког записа веза је између традиционалног разбоја за ткање и савременог дигиталног ткања заснованог на бинарном коду. Ослaњајући се на исту основну логику — организације информација у једноставне, бинарне обрасце, унапред дефинисану и читљиву шему, односно низ бинарних одлука: пролаз или препрека, 1 или 0 — уметница Маргарета Бартелмес визуелно елаборира историјски комплексан однос између савременог дигиталног и традиционалног поступка материјализације тканина. Евоцира нас на Жакардов разбој као инспиратора првих концепата програмабилних машина, претече раних рачунара.</w:t>
      </w:r>
    </w:p>
    <w:p w14:paraId="589C37F4" w14:textId="77777777" w:rsidR="00121906" w:rsidRPr="00121906" w:rsidRDefault="00121906" w:rsidP="00121906">
      <w:pPr>
        <w:spacing w:before="100" w:beforeAutospacing="1" w:after="100" w:afterAutospacing="1" w:line="240" w:lineRule="auto"/>
        <w:rPr>
          <w:rFonts w:ascii="Times New Roman" w:eastAsia="Times New Roman" w:hAnsi="Times New Roman" w:cs="Times New Roman"/>
          <w:sz w:val="24"/>
          <w:szCs w:val="24"/>
        </w:rPr>
      </w:pPr>
      <w:r w:rsidRPr="00121906">
        <w:rPr>
          <w:rFonts w:ascii="Times New Roman" w:eastAsia="Times New Roman" w:hAnsi="Times New Roman" w:cs="Times New Roman"/>
          <w:sz w:val="24"/>
          <w:szCs w:val="24"/>
        </w:rPr>
        <w:t>Дигитални фајлови и алгоритми одређују начин штампе, структуру материјала и понашање влакана у виртуелном простору, уместо традиционалних разбоја. Основна идеја материјализације остаје иста: ткање као језик бинарних одлука које обликују материјалну стварност.</w:t>
      </w:r>
    </w:p>
    <w:p w14:paraId="7C1B6C98" w14:textId="77777777" w:rsidR="00121906" w:rsidRPr="00121906" w:rsidRDefault="00121906" w:rsidP="00121906">
      <w:pPr>
        <w:spacing w:before="100" w:beforeAutospacing="1" w:after="100" w:afterAutospacing="1" w:line="240" w:lineRule="auto"/>
        <w:rPr>
          <w:rFonts w:ascii="Times New Roman" w:eastAsia="Times New Roman" w:hAnsi="Times New Roman" w:cs="Times New Roman"/>
          <w:sz w:val="24"/>
          <w:szCs w:val="24"/>
        </w:rPr>
      </w:pPr>
      <w:r w:rsidRPr="00121906">
        <w:rPr>
          <w:rFonts w:ascii="Times New Roman" w:eastAsia="Times New Roman" w:hAnsi="Times New Roman" w:cs="Times New Roman"/>
          <w:sz w:val="24"/>
          <w:szCs w:val="24"/>
        </w:rPr>
        <w:t xml:space="preserve">Инсталација Маргарете Бартелмес фокусира се на нежну траку, ручно исткану од вуне и свиле, дугу око три метра. Њена растресита структура одражава крхкост и фрагментарност ручног занатског рада, метафоре пролазности и рањивости. Траку прате тканине израђене </w:t>
      </w:r>
      <w:r w:rsidRPr="00121906">
        <w:rPr>
          <w:rFonts w:ascii="Times New Roman" w:eastAsia="Times New Roman" w:hAnsi="Times New Roman" w:cs="Times New Roman"/>
          <w:sz w:val="24"/>
          <w:szCs w:val="24"/>
        </w:rPr>
        <w:lastRenderedPageBreak/>
        <w:t>3Д штампом, инспирисане бинарним кодом и пикселизованим сликама, као софистицирани наставак једне дуге традиције преплитања технологије и израза.</w:t>
      </w:r>
    </w:p>
    <w:p w14:paraId="43220512" w14:textId="77777777" w:rsidR="00121906" w:rsidRPr="00121906" w:rsidRDefault="00121906" w:rsidP="00121906">
      <w:pPr>
        <w:spacing w:before="100" w:beforeAutospacing="1" w:after="100" w:afterAutospacing="1" w:line="240" w:lineRule="auto"/>
        <w:rPr>
          <w:rFonts w:ascii="Times New Roman" w:eastAsia="Times New Roman" w:hAnsi="Times New Roman" w:cs="Times New Roman"/>
          <w:sz w:val="24"/>
          <w:szCs w:val="24"/>
        </w:rPr>
      </w:pPr>
      <w:r w:rsidRPr="00121906">
        <w:rPr>
          <w:rFonts w:ascii="Times New Roman" w:eastAsia="Times New Roman" w:hAnsi="Times New Roman" w:cs="Times New Roman"/>
          <w:sz w:val="24"/>
          <w:szCs w:val="24"/>
        </w:rPr>
        <w:t>Светло, као саставни део рада, уводи моменталне трансформације и укључује теоријско поље свакодневице у концепт изложбе, уз примењену уметност и занатство, на које уметница реферира, а последично и индустријску производњу која у великој мери обликује микро наративе наших живота.</w:t>
      </w:r>
    </w:p>
    <w:p w14:paraId="0B295524" w14:textId="77777777" w:rsidR="00121906" w:rsidRPr="00121906" w:rsidRDefault="00121906" w:rsidP="00121906">
      <w:pPr>
        <w:spacing w:before="100" w:beforeAutospacing="1" w:after="100" w:afterAutospacing="1" w:line="240" w:lineRule="auto"/>
        <w:rPr>
          <w:rFonts w:ascii="Times New Roman" w:eastAsia="Times New Roman" w:hAnsi="Times New Roman" w:cs="Times New Roman"/>
          <w:sz w:val="24"/>
          <w:szCs w:val="24"/>
        </w:rPr>
      </w:pPr>
      <w:r w:rsidRPr="00121906">
        <w:rPr>
          <w:rFonts w:ascii="Times New Roman" w:eastAsia="Times New Roman" w:hAnsi="Times New Roman" w:cs="Times New Roman"/>
          <w:sz w:val="24"/>
          <w:szCs w:val="24"/>
        </w:rPr>
        <w:t>Успостављен дијалог између тактилног и виртуелног размењује информације сећања и трансформације, преплићући се с једне стране кроз руке, а са друге у дигиталној машини. Светло и сенка у Маргаретиним истканим причама не постоје само као физички феномени, већ и као концептуални алати кроз које материјали говоре.</w:t>
      </w:r>
    </w:p>
    <w:p w14:paraId="4BB3F223" w14:textId="77777777" w:rsidR="00121906" w:rsidRPr="00121906" w:rsidRDefault="00121906" w:rsidP="00121906">
      <w:pPr>
        <w:spacing w:before="100" w:beforeAutospacing="1" w:after="100" w:afterAutospacing="1" w:line="240" w:lineRule="auto"/>
        <w:rPr>
          <w:rFonts w:ascii="Times New Roman" w:eastAsia="Times New Roman" w:hAnsi="Times New Roman" w:cs="Times New Roman"/>
          <w:sz w:val="24"/>
          <w:szCs w:val="24"/>
        </w:rPr>
      </w:pPr>
      <w:r w:rsidRPr="00121906">
        <w:rPr>
          <w:rFonts w:ascii="Times New Roman" w:eastAsia="Times New Roman" w:hAnsi="Times New Roman" w:cs="Times New Roman"/>
          <w:sz w:val="24"/>
          <w:szCs w:val="24"/>
        </w:rPr>
        <w:t>Свила одражава светлост глатко и јасно, често асоцирајући на прецизност, хладноћу или префињеност. Насупрот томе, природни, порозни материјали попут вуне упијају светло, стварајући интимност. Стварајући једну тканину, ова два материјала апсорбују, рефлектују, распршују или пропуштају светлост кроз нити и пукотине.</w:t>
      </w:r>
    </w:p>
    <w:p w14:paraId="515CFB0F" w14:textId="77777777" w:rsidR="00121906" w:rsidRPr="00121906" w:rsidRDefault="00121906" w:rsidP="00121906">
      <w:pPr>
        <w:spacing w:before="100" w:beforeAutospacing="1" w:after="100" w:afterAutospacing="1" w:line="240" w:lineRule="auto"/>
        <w:rPr>
          <w:rFonts w:ascii="Times New Roman" w:eastAsia="Times New Roman" w:hAnsi="Times New Roman" w:cs="Times New Roman"/>
          <w:sz w:val="24"/>
          <w:szCs w:val="24"/>
        </w:rPr>
      </w:pPr>
      <w:r w:rsidRPr="00121906">
        <w:rPr>
          <w:rFonts w:ascii="Times New Roman" w:eastAsia="Times New Roman" w:hAnsi="Times New Roman" w:cs="Times New Roman"/>
          <w:sz w:val="24"/>
          <w:szCs w:val="24"/>
        </w:rPr>
        <w:t>Мизансцен поставке обликује комуникација природних и синтетичких тканина. Светло постаје алат којим динамика односа гради и разграђује. Овде сенка није одсуство светла, већ контрапункт увек нових дешавања. Она постаје саставни део суптилних естетских форми, невидљиво ткање које повезује материју, простор и посматрача.</w:t>
      </w:r>
    </w:p>
    <w:p w14:paraId="77186030" w14:textId="77777777" w:rsidR="00121906" w:rsidRPr="00121906" w:rsidRDefault="00121906" w:rsidP="00121906">
      <w:pPr>
        <w:spacing w:before="100" w:beforeAutospacing="1" w:after="100" w:afterAutospacing="1" w:line="240" w:lineRule="auto"/>
        <w:rPr>
          <w:rFonts w:ascii="Times New Roman" w:eastAsia="Times New Roman" w:hAnsi="Times New Roman" w:cs="Times New Roman"/>
          <w:sz w:val="24"/>
          <w:szCs w:val="24"/>
        </w:rPr>
      </w:pPr>
      <w:r w:rsidRPr="00121906">
        <w:rPr>
          <w:rFonts w:ascii="Times New Roman" w:eastAsia="Times New Roman" w:hAnsi="Times New Roman" w:cs="Times New Roman"/>
          <w:sz w:val="24"/>
          <w:szCs w:val="24"/>
        </w:rPr>
        <w:t>Рад представљен на изложби медијски, материјално и феноменолошки рефлектује комплексни став. Наиме, суочавамо се са скулпторалном и амбијенталном формом којој се може прићи са различитих страна, при чему се дело и даље ломи на разноврсне површине и ступа у дијалог са посматрачем.</w:t>
      </w:r>
    </w:p>
    <w:p w14:paraId="7D2F074C" w14:textId="2A8136ED" w:rsidR="00121906" w:rsidRDefault="00121906" w:rsidP="00121906">
      <w:pPr>
        <w:spacing w:before="100" w:beforeAutospacing="1" w:after="100" w:afterAutospacing="1" w:line="240" w:lineRule="auto"/>
        <w:rPr>
          <w:rFonts w:ascii="Times New Roman" w:eastAsia="Times New Roman" w:hAnsi="Times New Roman" w:cs="Times New Roman"/>
          <w:sz w:val="24"/>
          <w:szCs w:val="24"/>
        </w:rPr>
      </w:pPr>
      <w:r w:rsidRPr="00121906">
        <w:rPr>
          <w:rFonts w:ascii="Times New Roman" w:eastAsia="Times New Roman" w:hAnsi="Times New Roman" w:cs="Times New Roman"/>
          <w:sz w:val="24"/>
          <w:szCs w:val="24"/>
        </w:rPr>
        <w:t>Маргарета Бартелмес одводи публику у анализу односа материјалности и технологије, те процеса који обликују и распарчавају начине на које слике бивају сачуване и испричане.</w:t>
      </w:r>
    </w:p>
    <w:p w14:paraId="3A24E7B5" w14:textId="15DA1837" w:rsidR="009E5E53" w:rsidRDefault="009E5E53" w:rsidP="00121906">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Autorke</w:t>
      </w:r>
      <w:r w:rsidR="00FA3589">
        <w:rPr>
          <w:rFonts w:ascii="Times New Roman" w:eastAsia="Times New Roman" w:hAnsi="Times New Roman" w:cs="Times New Roman"/>
          <w:sz w:val="24"/>
          <w:szCs w:val="24"/>
        </w:rPr>
        <w:t xml:space="preserve"> teksta:</w:t>
      </w:r>
    </w:p>
    <w:p w14:paraId="71F358B1" w14:textId="27A229B9" w:rsidR="009E5E53" w:rsidRPr="00121906" w:rsidRDefault="009E5E53" w:rsidP="00121906">
      <w:pPr>
        <w:spacing w:before="100" w:beforeAutospacing="1" w:after="100" w:afterAutospacing="1" w:line="240" w:lineRule="auto"/>
        <w:rPr>
          <w:rFonts w:ascii="Times New Roman" w:eastAsia="Times New Roman" w:hAnsi="Times New Roman" w:cs="Times New Roman"/>
          <w:sz w:val="24"/>
          <w:szCs w:val="24"/>
          <w:lang w:val="sr-Latn-RS"/>
        </w:rPr>
      </w:pPr>
      <w:r>
        <w:rPr>
          <w:rFonts w:ascii="Times New Roman" w:eastAsia="Times New Roman" w:hAnsi="Times New Roman" w:cs="Times New Roman"/>
          <w:sz w:val="24"/>
          <w:szCs w:val="24"/>
        </w:rPr>
        <w:t>Jelena Mladenovi</w:t>
      </w:r>
      <w:r>
        <w:rPr>
          <w:rFonts w:ascii="Times New Roman" w:eastAsia="Times New Roman" w:hAnsi="Times New Roman" w:cs="Times New Roman"/>
          <w:sz w:val="24"/>
          <w:szCs w:val="24"/>
          <w:lang w:val="sr-Latn-RS"/>
        </w:rPr>
        <w:t>ć, Nataša Janković</w:t>
      </w:r>
    </w:p>
    <w:p w14:paraId="56CDC080" w14:textId="77777777" w:rsidR="007F315F" w:rsidRPr="00121906" w:rsidRDefault="007F315F" w:rsidP="00121906"/>
    <w:sectPr w:rsidR="007F315F" w:rsidRPr="001219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15F"/>
    <w:rsid w:val="00003481"/>
    <w:rsid w:val="000037DE"/>
    <w:rsid w:val="001114A0"/>
    <w:rsid w:val="00121906"/>
    <w:rsid w:val="001704E0"/>
    <w:rsid w:val="002514DA"/>
    <w:rsid w:val="00266EDB"/>
    <w:rsid w:val="00305838"/>
    <w:rsid w:val="00354A2A"/>
    <w:rsid w:val="00464E6A"/>
    <w:rsid w:val="004F658F"/>
    <w:rsid w:val="00562F34"/>
    <w:rsid w:val="005F7413"/>
    <w:rsid w:val="006B7A9C"/>
    <w:rsid w:val="006D7662"/>
    <w:rsid w:val="006E4D43"/>
    <w:rsid w:val="00751F77"/>
    <w:rsid w:val="007F315F"/>
    <w:rsid w:val="00897370"/>
    <w:rsid w:val="008976BB"/>
    <w:rsid w:val="008B04ED"/>
    <w:rsid w:val="009539C3"/>
    <w:rsid w:val="009E5E53"/>
    <w:rsid w:val="00B11922"/>
    <w:rsid w:val="00C612FB"/>
    <w:rsid w:val="00D75CAE"/>
    <w:rsid w:val="00DD0FE8"/>
    <w:rsid w:val="00EA4B5E"/>
    <w:rsid w:val="00F24D71"/>
    <w:rsid w:val="00FA35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9B1F4"/>
  <w15:chartTrackingRefBased/>
  <w15:docId w15:val="{6908C7C0-8DDF-41D1-818D-74D745618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F315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D0F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513354">
      <w:bodyDiv w:val="1"/>
      <w:marLeft w:val="0"/>
      <w:marRight w:val="0"/>
      <w:marTop w:val="0"/>
      <w:marBottom w:val="0"/>
      <w:divBdr>
        <w:top w:val="none" w:sz="0" w:space="0" w:color="auto"/>
        <w:left w:val="none" w:sz="0" w:space="0" w:color="auto"/>
        <w:bottom w:val="none" w:sz="0" w:space="0" w:color="auto"/>
        <w:right w:val="none" w:sz="0" w:space="0" w:color="auto"/>
      </w:divBdr>
    </w:div>
    <w:div w:id="199904318">
      <w:bodyDiv w:val="1"/>
      <w:marLeft w:val="0"/>
      <w:marRight w:val="0"/>
      <w:marTop w:val="0"/>
      <w:marBottom w:val="0"/>
      <w:divBdr>
        <w:top w:val="none" w:sz="0" w:space="0" w:color="auto"/>
        <w:left w:val="none" w:sz="0" w:space="0" w:color="auto"/>
        <w:bottom w:val="none" w:sz="0" w:space="0" w:color="auto"/>
        <w:right w:val="none" w:sz="0" w:space="0" w:color="auto"/>
      </w:divBdr>
    </w:div>
    <w:div w:id="613172829">
      <w:bodyDiv w:val="1"/>
      <w:marLeft w:val="0"/>
      <w:marRight w:val="0"/>
      <w:marTop w:val="0"/>
      <w:marBottom w:val="0"/>
      <w:divBdr>
        <w:top w:val="none" w:sz="0" w:space="0" w:color="auto"/>
        <w:left w:val="none" w:sz="0" w:space="0" w:color="auto"/>
        <w:bottom w:val="none" w:sz="0" w:space="0" w:color="auto"/>
        <w:right w:val="none" w:sz="0" w:space="0" w:color="auto"/>
      </w:divBdr>
    </w:div>
    <w:div w:id="732504739">
      <w:bodyDiv w:val="1"/>
      <w:marLeft w:val="0"/>
      <w:marRight w:val="0"/>
      <w:marTop w:val="0"/>
      <w:marBottom w:val="0"/>
      <w:divBdr>
        <w:top w:val="none" w:sz="0" w:space="0" w:color="auto"/>
        <w:left w:val="none" w:sz="0" w:space="0" w:color="auto"/>
        <w:bottom w:val="none" w:sz="0" w:space="0" w:color="auto"/>
        <w:right w:val="none" w:sz="0" w:space="0" w:color="auto"/>
      </w:divBdr>
    </w:div>
    <w:div w:id="832991027">
      <w:bodyDiv w:val="1"/>
      <w:marLeft w:val="0"/>
      <w:marRight w:val="0"/>
      <w:marTop w:val="0"/>
      <w:marBottom w:val="0"/>
      <w:divBdr>
        <w:top w:val="none" w:sz="0" w:space="0" w:color="auto"/>
        <w:left w:val="none" w:sz="0" w:space="0" w:color="auto"/>
        <w:bottom w:val="none" w:sz="0" w:space="0" w:color="auto"/>
        <w:right w:val="none" w:sz="0" w:space="0" w:color="auto"/>
      </w:divBdr>
      <w:divsChild>
        <w:div w:id="645670250">
          <w:marLeft w:val="0"/>
          <w:marRight w:val="0"/>
          <w:marTop w:val="0"/>
          <w:marBottom w:val="0"/>
          <w:divBdr>
            <w:top w:val="none" w:sz="0" w:space="0" w:color="auto"/>
            <w:left w:val="none" w:sz="0" w:space="0" w:color="auto"/>
            <w:bottom w:val="none" w:sz="0" w:space="0" w:color="auto"/>
            <w:right w:val="none" w:sz="0" w:space="0" w:color="auto"/>
          </w:divBdr>
        </w:div>
        <w:div w:id="1604265781">
          <w:marLeft w:val="0"/>
          <w:marRight w:val="0"/>
          <w:marTop w:val="0"/>
          <w:marBottom w:val="0"/>
          <w:divBdr>
            <w:top w:val="none" w:sz="0" w:space="0" w:color="auto"/>
            <w:left w:val="none" w:sz="0" w:space="0" w:color="auto"/>
            <w:bottom w:val="none" w:sz="0" w:space="0" w:color="auto"/>
            <w:right w:val="none" w:sz="0" w:space="0" w:color="auto"/>
          </w:divBdr>
        </w:div>
        <w:div w:id="1115490617">
          <w:marLeft w:val="0"/>
          <w:marRight w:val="0"/>
          <w:marTop w:val="0"/>
          <w:marBottom w:val="0"/>
          <w:divBdr>
            <w:top w:val="none" w:sz="0" w:space="0" w:color="auto"/>
            <w:left w:val="none" w:sz="0" w:space="0" w:color="auto"/>
            <w:bottom w:val="none" w:sz="0" w:space="0" w:color="auto"/>
            <w:right w:val="none" w:sz="0" w:space="0" w:color="auto"/>
          </w:divBdr>
        </w:div>
        <w:div w:id="1250195908">
          <w:marLeft w:val="0"/>
          <w:marRight w:val="0"/>
          <w:marTop w:val="0"/>
          <w:marBottom w:val="0"/>
          <w:divBdr>
            <w:top w:val="none" w:sz="0" w:space="0" w:color="auto"/>
            <w:left w:val="none" w:sz="0" w:space="0" w:color="auto"/>
            <w:bottom w:val="none" w:sz="0" w:space="0" w:color="auto"/>
            <w:right w:val="none" w:sz="0" w:space="0" w:color="auto"/>
          </w:divBdr>
        </w:div>
        <w:div w:id="1853254465">
          <w:marLeft w:val="0"/>
          <w:marRight w:val="0"/>
          <w:marTop w:val="0"/>
          <w:marBottom w:val="0"/>
          <w:divBdr>
            <w:top w:val="none" w:sz="0" w:space="0" w:color="auto"/>
            <w:left w:val="none" w:sz="0" w:space="0" w:color="auto"/>
            <w:bottom w:val="none" w:sz="0" w:space="0" w:color="auto"/>
            <w:right w:val="none" w:sz="0" w:space="0" w:color="auto"/>
          </w:divBdr>
        </w:div>
        <w:div w:id="1040518249">
          <w:marLeft w:val="0"/>
          <w:marRight w:val="0"/>
          <w:marTop w:val="0"/>
          <w:marBottom w:val="0"/>
          <w:divBdr>
            <w:top w:val="none" w:sz="0" w:space="0" w:color="auto"/>
            <w:left w:val="none" w:sz="0" w:space="0" w:color="auto"/>
            <w:bottom w:val="none" w:sz="0" w:space="0" w:color="auto"/>
            <w:right w:val="none" w:sz="0" w:space="0" w:color="auto"/>
          </w:divBdr>
        </w:div>
      </w:divsChild>
    </w:div>
    <w:div w:id="973483210">
      <w:bodyDiv w:val="1"/>
      <w:marLeft w:val="0"/>
      <w:marRight w:val="0"/>
      <w:marTop w:val="0"/>
      <w:marBottom w:val="0"/>
      <w:divBdr>
        <w:top w:val="none" w:sz="0" w:space="0" w:color="auto"/>
        <w:left w:val="none" w:sz="0" w:space="0" w:color="auto"/>
        <w:bottom w:val="none" w:sz="0" w:space="0" w:color="auto"/>
        <w:right w:val="none" w:sz="0" w:space="0" w:color="auto"/>
      </w:divBdr>
    </w:div>
    <w:div w:id="1212031911">
      <w:bodyDiv w:val="1"/>
      <w:marLeft w:val="0"/>
      <w:marRight w:val="0"/>
      <w:marTop w:val="0"/>
      <w:marBottom w:val="0"/>
      <w:divBdr>
        <w:top w:val="none" w:sz="0" w:space="0" w:color="auto"/>
        <w:left w:val="none" w:sz="0" w:space="0" w:color="auto"/>
        <w:bottom w:val="none" w:sz="0" w:space="0" w:color="auto"/>
        <w:right w:val="none" w:sz="0" w:space="0" w:color="auto"/>
      </w:divBdr>
    </w:div>
    <w:div w:id="1736198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675</Words>
  <Characters>3848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FLU1</dc:creator>
  <cp:keywords/>
  <dc:description/>
  <cp:lastModifiedBy>FLU1</cp:lastModifiedBy>
  <cp:revision>7</cp:revision>
  <cp:lastPrinted>2025-09-23T11:15:00Z</cp:lastPrinted>
  <dcterms:created xsi:type="dcterms:W3CDTF">2025-09-24T09:06:00Z</dcterms:created>
  <dcterms:modified xsi:type="dcterms:W3CDTF">2025-09-24T09:56:00Z</dcterms:modified>
</cp:coreProperties>
</file>