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976A02" w:rsidRDefault="0077147E" w:rsidP="0077147E">
      <w:pPr>
        <w:jc w:val="center"/>
        <w:rPr>
          <w:rFonts w:ascii="Times New Roman" w:hAnsi="Times New Roman"/>
          <w:bCs/>
          <w:lang w:val="ru-RU"/>
        </w:rPr>
      </w:pPr>
      <w:bookmarkStart w:id="0" w:name="_Hlk166746730"/>
      <w:r w:rsidRPr="00976A02">
        <w:rPr>
          <w:rFonts w:ascii="Times New Roman" w:hAnsi="Times New Roman"/>
          <w:b/>
          <w:bCs/>
          <w:lang w:val="sr-Cyrl-CS"/>
        </w:rPr>
        <w:t>Табела 5.2.</w:t>
      </w:r>
      <w:r w:rsidRPr="00976A02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976A02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976A02" w:rsidRPr="00976A02" w14:paraId="4128A52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976A02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976A02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976A02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976A02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976A0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976A02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976A0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976A02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976A02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976A02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976A02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976A02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976A02" w:rsidRPr="00976A02" w14:paraId="5F9EA7B7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57235836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="00C1374E" w:rsidRPr="00976A02">
              <w:rPr>
                <w:rFonts w:ascii="Times New Roman" w:hAnsi="Times New Roman"/>
                <w:b/>
                <w:bCs/>
                <w:lang w:val="sr-Cyrl-CS"/>
              </w:rPr>
              <w:t>Сликање</w:t>
            </w:r>
            <w:r w:rsidR="00976A02">
              <w:rPr>
                <w:rFonts w:ascii="Times New Roman" w:hAnsi="Times New Roman"/>
                <w:b/>
                <w:bCs/>
                <w:lang w:val="sr-Cyrl-CS"/>
              </w:rPr>
              <w:t xml:space="preserve"> 2</w:t>
            </w:r>
          </w:p>
        </w:tc>
      </w:tr>
      <w:tr w:rsidR="00976A02" w:rsidRPr="00976A02" w14:paraId="41006834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2EDDFB20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BA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976A02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976A02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</w:t>
            </w:r>
            <w:r w:rsidR="00FA47F7" w:rsidRPr="00976A02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Наташа Кокић </w:t>
            </w:r>
            <w:r w:rsidRPr="00976A02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</w:t>
            </w:r>
            <w:r w:rsidR="00FA47F7" w:rsidRPr="00976A02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/ </w:t>
            </w:r>
            <w:r w:rsidR="00FA47F7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Цртеж и </w:t>
            </w:r>
            <w:proofErr w:type="spellStart"/>
            <w:r w:rsidR="00FA47F7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савремен</w:t>
            </w:r>
            <w:r w:rsidR="00C1374E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е</w:t>
            </w:r>
            <w:proofErr w:type="spellEnd"/>
            <w:r w:rsidR="00FA47F7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 излагачк</w:t>
            </w:r>
            <w:r w:rsidR="00C1374E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е </w:t>
            </w:r>
            <w:r w:rsidR="00FA47F7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пракс</w:t>
            </w:r>
            <w:r w:rsidR="00C1374E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е</w:t>
            </w:r>
            <w:r w:rsidR="00FA47F7" w:rsidRPr="00976A02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 </w:t>
            </w:r>
          </w:p>
        </w:tc>
      </w:tr>
      <w:tr w:rsidR="00976A02" w:rsidRPr="00976A02" w14:paraId="6ECCA29B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976A02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976A02" w:rsidRPr="00976A02" w14:paraId="45001BC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07F5AD9B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976A02" w:rsidRPr="00976A02" w14:paraId="60060AD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5FBBC1B6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976A02" w:rsidRPr="00976A02" w14:paraId="7C48106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085BFB35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="00ED7E98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 </w:t>
            </w:r>
          </w:p>
          <w:p w14:paraId="267F4A09" w14:textId="7E19C906" w:rsidR="005A24CB" w:rsidRPr="00976A02" w:rsidRDefault="00701DC1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 xml:space="preserve">Циљ предмета јесте </w:t>
            </w:r>
            <w:r w:rsidR="005A24CB" w:rsidRPr="00976A02">
              <w:rPr>
                <w:rFonts w:ascii="Times New Roman" w:hAnsi="Times New Roman"/>
                <w:lang w:val="sr-Cyrl-RS"/>
              </w:rPr>
              <w:t>увид у</w:t>
            </w:r>
            <w:r w:rsidRPr="00976A02">
              <w:rPr>
                <w:rFonts w:ascii="Times New Roman" w:hAnsi="Times New Roman"/>
                <w:lang w:val="sr-Cyrl-RS"/>
              </w:rPr>
              <w:t xml:space="preserve"> савреме</w:t>
            </w:r>
            <w:r w:rsidR="005A24CB" w:rsidRPr="00976A02">
              <w:rPr>
                <w:rFonts w:ascii="Times New Roman" w:hAnsi="Times New Roman"/>
                <w:lang w:val="sr-Cyrl-RS"/>
              </w:rPr>
              <w:t>не цртачке праксе и</w:t>
            </w:r>
            <w:r w:rsidRPr="00976A02">
              <w:rPr>
                <w:rFonts w:ascii="Times New Roman" w:hAnsi="Times New Roman"/>
                <w:lang w:val="sr-Cyrl-RS"/>
              </w:rPr>
              <w:t xml:space="preserve"> могућностима цртежа као медија</w:t>
            </w:r>
            <w:r w:rsidR="005A24CB" w:rsidRPr="00976A02">
              <w:rPr>
                <w:rFonts w:ascii="Times New Roman" w:hAnsi="Times New Roman"/>
                <w:lang w:val="sr-Cyrl-RS"/>
              </w:rPr>
              <w:t xml:space="preserve">, као и </w:t>
            </w:r>
            <w:proofErr w:type="spellStart"/>
            <w:r w:rsidR="005A24CB" w:rsidRPr="00976A02">
              <w:rPr>
                <w:rFonts w:ascii="Times New Roman" w:hAnsi="Times New Roman"/>
                <w:lang w:val="sr-Cyrl-RS"/>
              </w:rPr>
              <w:t>упозвавање</w:t>
            </w:r>
            <w:proofErr w:type="spellEnd"/>
            <w:r w:rsidR="005A24CB" w:rsidRPr="00976A02">
              <w:rPr>
                <w:rFonts w:ascii="Times New Roman" w:hAnsi="Times New Roman"/>
                <w:lang w:val="sr-Cyrl-RS"/>
              </w:rPr>
              <w:t xml:space="preserve"> са </w:t>
            </w:r>
            <w:r w:rsidRPr="00976A02">
              <w:rPr>
                <w:rFonts w:ascii="Times New Roman" w:hAnsi="Times New Roman"/>
                <w:lang w:val="sr-Cyrl-RS"/>
              </w:rPr>
              <w:t>алтернативним методама представљања</w:t>
            </w:r>
            <w:r w:rsidR="005A24CB" w:rsidRPr="00976A02">
              <w:rPr>
                <w:rFonts w:ascii="Times New Roman" w:hAnsi="Times New Roman"/>
                <w:lang w:val="sr-Cyrl-RS"/>
              </w:rPr>
              <w:t xml:space="preserve"> свог</w:t>
            </w:r>
            <w:r w:rsidRPr="00976A02">
              <w:rPr>
                <w:rFonts w:ascii="Times New Roman" w:hAnsi="Times New Roman"/>
                <w:lang w:val="sr-Cyrl-RS"/>
              </w:rPr>
              <w:t xml:space="preserve"> рада у излагачком простору</w:t>
            </w:r>
            <w:r w:rsidR="005A24CB" w:rsidRPr="00976A02">
              <w:rPr>
                <w:rFonts w:ascii="Times New Roman" w:hAnsi="Times New Roman"/>
                <w:lang w:val="sr-Cyrl-RS"/>
              </w:rPr>
              <w:t xml:space="preserve">. </w:t>
            </w:r>
            <w:r w:rsidR="004955F8" w:rsidRPr="00976A02">
              <w:rPr>
                <w:rFonts w:ascii="Times New Roman" w:hAnsi="Times New Roman"/>
                <w:lang w:val="sr-Cyrl-RS"/>
              </w:rPr>
              <w:t xml:space="preserve">Изборни предмет омогућава и посматрање излагачког простора као алтернативног света, у ком сама поставка радова игра улогу засебног </w:t>
            </w:r>
            <w:proofErr w:type="spellStart"/>
            <w:r w:rsidR="004955F8" w:rsidRPr="00976A02">
              <w:rPr>
                <w:rFonts w:ascii="Times New Roman" w:hAnsi="Times New Roman"/>
                <w:lang w:val="sr-Cyrl-RS"/>
              </w:rPr>
              <w:t>имерзивног</w:t>
            </w:r>
            <w:proofErr w:type="spellEnd"/>
            <w:r w:rsidR="004955F8" w:rsidRPr="00976A02">
              <w:rPr>
                <w:rFonts w:ascii="Times New Roman" w:hAnsi="Times New Roman"/>
                <w:lang w:val="sr-Cyrl-RS"/>
              </w:rPr>
              <w:t xml:space="preserve"> ентитета. Додатни циљ је и с</w:t>
            </w:r>
            <w:r w:rsidR="005A24CB" w:rsidRPr="00976A02">
              <w:rPr>
                <w:rFonts w:ascii="Times New Roman" w:hAnsi="Times New Roman"/>
                <w:lang w:val="sr-Cyrl-RS"/>
              </w:rPr>
              <w:t>тицање сета вештина ради постизања циља – склапање портфолија, анализа излагачког простора, материјали и алати потребни за поставку изложбе</w:t>
            </w:r>
            <w:r w:rsidR="004955F8" w:rsidRPr="00976A02">
              <w:rPr>
                <w:rFonts w:ascii="Times New Roman" w:hAnsi="Times New Roman"/>
                <w:lang w:val="sr-Cyrl-RS"/>
              </w:rPr>
              <w:t>, р</w:t>
            </w:r>
            <w:proofErr w:type="spellStart"/>
            <w:r w:rsidR="004955F8" w:rsidRPr="00976A02">
              <w:rPr>
                <w:rFonts w:ascii="Times New Roman" w:hAnsi="Times New Roman"/>
                <w:lang w:val="sr-Cyrl-CS"/>
              </w:rPr>
              <w:t>азвијање</w:t>
            </w:r>
            <w:proofErr w:type="spellEnd"/>
            <w:r w:rsidR="004955F8" w:rsidRPr="00976A02">
              <w:rPr>
                <w:rFonts w:ascii="Times New Roman" w:hAnsi="Times New Roman"/>
                <w:lang w:val="sr-Cyrl-CS"/>
              </w:rPr>
              <w:t xml:space="preserve"> критичког мишљења. </w:t>
            </w:r>
          </w:p>
        </w:tc>
      </w:tr>
      <w:tr w:rsidR="00976A02" w:rsidRPr="00976A02" w14:paraId="7A62A851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77681377" w14:textId="061E14C1" w:rsidR="004955F8" w:rsidRPr="00976A02" w:rsidRDefault="00E4305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 xml:space="preserve">Упознавање са савременим светским токовима на пољу цртежа и освешћивање употребе галеријског простора на нов начин. Циљ ових предавања је и развијање интуиције при </w:t>
            </w:r>
            <w:proofErr w:type="spellStart"/>
            <w:r w:rsidRPr="00976A02">
              <w:rPr>
                <w:rFonts w:ascii="Times New Roman" w:hAnsi="Times New Roman"/>
                <w:lang w:val="sr-Cyrl-RS"/>
              </w:rPr>
              <w:t>поствци</w:t>
            </w:r>
            <w:proofErr w:type="spellEnd"/>
            <w:r w:rsidRPr="00976A02">
              <w:rPr>
                <w:rFonts w:ascii="Times New Roman" w:hAnsi="Times New Roman"/>
                <w:lang w:val="sr-Cyrl-RS"/>
              </w:rPr>
              <w:t xml:space="preserve"> у галерији, као и упозна</w:t>
            </w:r>
            <w:r w:rsidR="00300F3A" w:rsidRPr="00976A02">
              <w:rPr>
                <w:rFonts w:ascii="Times New Roman" w:hAnsi="Times New Roman"/>
                <w:lang w:val="sr-Cyrl-RS"/>
              </w:rPr>
              <w:t>вање са техничким могућностима.</w:t>
            </w:r>
          </w:p>
          <w:p w14:paraId="4A92BCD2" w14:textId="4888022A" w:rsidR="00C1374E" w:rsidRPr="00976A02" w:rsidRDefault="00300F3A" w:rsidP="005A24C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 xml:space="preserve">Студент </w:t>
            </w:r>
            <w:r w:rsidR="00A41E5B" w:rsidRPr="00976A02">
              <w:rPr>
                <w:rFonts w:ascii="Times New Roman" w:hAnsi="Times New Roman"/>
                <w:lang w:val="sr-Cyrl-RS"/>
              </w:rPr>
              <w:t>предаје илустрацију/скицу/</w:t>
            </w:r>
            <w:r w:rsidR="005E443C" w:rsidRPr="00976A02">
              <w:rPr>
                <w:rFonts w:ascii="Times New Roman" w:hAnsi="Times New Roman"/>
                <w:lang w:val="sr-Cyrl-RS"/>
              </w:rPr>
              <w:t>модел организације поставке изложбе са цртежим</w:t>
            </w:r>
            <w:r w:rsidR="00103D5A" w:rsidRPr="00976A02">
              <w:rPr>
                <w:rFonts w:ascii="Times New Roman" w:hAnsi="Times New Roman"/>
                <w:lang w:val="sr-Cyrl-RS"/>
              </w:rPr>
              <w:t>а</w:t>
            </w:r>
            <w:r w:rsidR="00A41E5B" w:rsidRPr="00976A02">
              <w:rPr>
                <w:rFonts w:ascii="Times New Roman" w:hAnsi="Times New Roman"/>
                <w:lang w:val="sr-Cyrl-RS"/>
              </w:rPr>
              <w:t xml:space="preserve"> изведени</w:t>
            </w:r>
            <w:r w:rsidR="00103D5A" w:rsidRPr="00976A02">
              <w:rPr>
                <w:rFonts w:ascii="Times New Roman" w:hAnsi="Times New Roman"/>
                <w:lang w:val="sr-Cyrl-RS"/>
              </w:rPr>
              <w:t>м</w:t>
            </w:r>
            <w:r w:rsidR="005E443C" w:rsidRPr="00976A02">
              <w:rPr>
                <w:rFonts w:ascii="Times New Roman" w:hAnsi="Times New Roman"/>
                <w:lang w:val="sr-Cyrl-RS"/>
              </w:rPr>
              <w:t xml:space="preserve"> током семестра.</w:t>
            </w:r>
          </w:p>
        </w:tc>
      </w:tr>
      <w:tr w:rsidR="00976A02" w:rsidRPr="00976A02" w14:paraId="6ADB9E5D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627C590E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1.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FA47F7" w:rsidRPr="00976A02">
              <w:rPr>
                <w:rFonts w:ascii="Times New Roman" w:hAnsi="Times New Roman"/>
                <w:lang w:val="sr-Cyrl-CS"/>
              </w:rPr>
              <w:t>Уводно предавање о цртежу и његовој историји</w:t>
            </w:r>
            <w:r w:rsidR="00ED7E98" w:rsidRPr="00976A02">
              <w:rPr>
                <w:rFonts w:ascii="Times New Roman" w:hAnsi="Times New Roman"/>
                <w:lang w:val="sr-Cyrl-CS"/>
              </w:rPr>
              <w:t>, поређење цртежа са језиком</w:t>
            </w:r>
          </w:p>
          <w:p w14:paraId="6BE47093" w14:textId="5771666B" w:rsidR="00BD2F93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2.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sr-Cyrl-CS"/>
              </w:rPr>
              <w:t>Савремени цртеж – употреба материјала, излазак у простор, примери (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="00BD2F93" w:rsidRPr="00976A02">
              <w:rPr>
                <w:rFonts w:ascii="Times New Roman" w:hAnsi="Times New Roman"/>
                <w:lang w:val="en-GB"/>
              </w:rPr>
              <w:t>Rinus</w:t>
            </w:r>
            <w:proofErr w:type="spellEnd"/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en-GB"/>
              </w:rPr>
              <w:t>van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BD2F93" w:rsidRPr="00976A02">
              <w:rPr>
                <w:rFonts w:ascii="Times New Roman" w:hAnsi="Times New Roman"/>
                <w:lang w:val="en-GB"/>
              </w:rPr>
              <w:t>de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en-GB"/>
              </w:rPr>
              <w:t>Velde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,  </w:t>
            </w:r>
          </w:p>
          <w:p w14:paraId="57DA143B" w14:textId="34730C23" w:rsidR="00BD2F93" w:rsidRPr="00976A02" w:rsidRDefault="00BD2F9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nb-NO"/>
              </w:rPr>
            </w:pPr>
            <w:r w:rsidRPr="00976A02">
              <w:rPr>
                <w:rFonts w:ascii="Times New Roman" w:hAnsi="Times New Roman"/>
                <w:lang w:val="sr-Cyrl-CS"/>
              </w:rPr>
              <w:t xml:space="preserve">     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FA47F7" w:rsidRPr="00976A02">
              <w:rPr>
                <w:rFonts w:ascii="Times New Roman" w:hAnsi="Times New Roman"/>
                <w:lang w:val="nb-NO"/>
              </w:rPr>
              <w:t>Toba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Khedoori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, </w:t>
            </w:r>
            <w:r w:rsidR="00FA47F7" w:rsidRPr="00976A02">
              <w:rPr>
                <w:rFonts w:ascii="Times New Roman" w:hAnsi="Times New Roman"/>
                <w:lang w:val="nb-NO"/>
              </w:rPr>
              <w:t>Paul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Noble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, </w:t>
            </w:r>
            <w:r w:rsidR="00FA47F7" w:rsidRPr="00976A02">
              <w:rPr>
                <w:rFonts w:ascii="Times New Roman" w:hAnsi="Times New Roman"/>
                <w:lang w:val="nb-NO"/>
              </w:rPr>
              <w:t>Sam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Durant</w:t>
            </w:r>
            <w:r w:rsidR="00FA47F7" w:rsidRPr="00976A02">
              <w:rPr>
                <w:rFonts w:ascii="Times New Roman" w:hAnsi="Times New Roman"/>
                <w:lang w:val="sr-Cyrl-CS"/>
              </w:rPr>
              <w:t>, S</w:t>
            </w:r>
            <w:r w:rsidR="00FA47F7" w:rsidRPr="00976A02">
              <w:rPr>
                <w:rFonts w:ascii="Times New Roman" w:hAnsi="Times New Roman"/>
                <w:lang w:val="nb-NO"/>
              </w:rPr>
              <w:t>andra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Vasquez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de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la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Hora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, </w:t>
            </w:r>
            <w:r w:rsidR="00FA47F7" w:rsidRPr="00976A02">
              <w:rPr>
                <w:rFonts w:ascii="Times New Roman" w:hAnsi="Times New Roman"/>
                <w:lang w:val="nb-NO"/>
              </w:rPr>
              <w:t>Paul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Sietsema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, </w:t>
            </w:r>
            <w:r w:rsidR="00FA47F7" w:rsidRPr="00976A02">
              <w:rPr>
                <w:rFonts w:ascii="Times New Roman" w:hAnsi="Times New Roman"/>
                <w:lang w:val="nb-NO"/>
              </w:rPr>
              <w:t>Louise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0715ECC2" w14:textId="3CA55875" w:rsidR="0077147E" w:rsidRPr="00976A02" w:rsidRDefault="00BD2F9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nb-NO"/>
              </w:rPr>
              <w:t xml:space="preserve"> </w:t>
            </w:r>
            <w:r w:rsidR="00ED7E98" w:rsidRPr="00976A02">
              <w:rPr>
                <w:rFonts w:ascii="Times New Roman" w:hAnsi="Times New Roman"/>
                <w:lang w:val="sr-Cyrl-RS"/>
              </w:rPr>
              <w:t xml:space="preserve"> </w:t>
            </w:r>
            <w:r w:rsidRPr="00976A02">
              <w:rPr>
                <w:rFonts w:ascii="Times New Roman" w:hAnsi="Times New Roman"/>
                <w:lang w:val="nb-NO"/>
              </w:rPr>
              <w:t xml:space="preserve">    </w:t>
            </w:r>
            <w:r w:rsidR="00ED7E98" w:rsidRPr="00976A02">
              <w:rPr>
                <w:rFonts w:ascii="Times New Roman" w:hAnsi="Times New Roman"/>
                <w:lang w:val="sr-Cyrl-RS"/>
              </w:rPr>
              <w:t xml:space="preserve"> </w:t>
            </w:r>
            <w:r w:rsidR="00FA47F7" w:rsidRPr="00976A02">
              <w:rPr>
                <w:rFonts w:ascii="Times New Roman" w:hAnsi="Times New Roman"/>
                <w:lang w:val="nb-NO"/>
              </w:rPr>
              <w:t>Despont</w:t>
            </w:r>
            <w:r w:rsidRPr="00976A02">
              <w:rPr>
                <w:rFonts w:ascii="Times New Roman" w:hAnsi="Times New Roman"/>
                <w:lang w:val="sr-Cyrl-CS"/>
              </w:rPr>
              <w:t xml:space="preserve">, </w:t>
            </w:r>
            <w:r w:rsidRPr="00976A02">
              <w:rPr>
                <w:rFonts w:ascii="Times New Roman" w:hAnsi="Times New Roman"/>
                <w:lang w:val="nb-NO"/>
              </w:rPr>
              <w:t>Tauba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nb-NO"/>
              </w:rPr>
              <w:t>Auerbach</w:t>
            </w:r>
            <w:r w:rsidRPr="00976A02">
              <w:rPr>
                <w:rFonts w:ascii="Times New Roman" w:hAnsi="Times New Roman"/>
                <w:lang w:val="sr-Cyrl-CS"/>
              </w:rPr>
              <w:t>…)</w:t>
            </w:r>
          </w:p>
          <w:p w14:paraId="4DB34A51" w14:textId="25A6E93E" w:rsidR="00ED7E98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3.    Папир као материјал</w:t>
            </w:r>
          </w:p>
          <w:p w14:paraId="2FD26F3D" w14:textId="14233415" w:rsidR="00BD2F93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lang w:val="sr-Cyrl-CS"/>
              </w:rPr>
              <w:t>4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FA47F7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RS"/>
              </w:rPr>
              <w:t>Примери савремених изложби –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RS"/>
              </w:rPr>
              <w:t xml:space="preserve">различите врсте поставки, представљање саме поставке </w:t>
            </w:r>
          </w:p>
          <w:p w14:paraId="6F2880FA" w14:textId="4D96C95E" w:rsidR="0077147E" w:rsidRPr="00976A02" w:rsidRDefault="00BD2F9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 xml:space="preserve">   </w:t>
            </w:r>
            <w:r w:rsidR="00ED7E98" w:rsidRPr="00976A02">
              <w:rPr>
                <w:rFonts w:ascii="Times New Roman" w:hAnsi="Times New Roman"/>
                <w:lang w:val="sr-Cyrl-RS"/>
              </w:rPr>
              <w:t xml:space="preserve"> </w:t>
            </w:r>
            <w:r w:rsidRPr="00976A02">
              <w:rPr>
                <w:rFonts w:ascii="Times New Roman" w:hAnsi="Times New Roman"/>
                <w:lang w:val="sr-Cyrl-RS"/>
              </w:rPr>
              <w:t xml:space="preserve">  </w:t>
            </w:r>
            <w:r w:rsidR="00ED7E98" w:rsidRPr="00976A02">
              <w:rPr>
                <w:rFonts w:ascii="Times New Roman" w:hAnsi="Times New Roman"/>
                <w:lang w:val="sr-Cyrl-RS"/>
              </w:rPr>
              <w:t xml:space="preserve"> </w:t>
            </w:r>
            <w:r w:rsidRPr="00976A02">
              <w:rPr>
                <w:rFonts w:ascii="Times New Roman" w:hAnsi="Times New Roman"/>
                <w:lang w:val="sr-Cyrl-RS"/>
              </w:rPr>
              <w:t>изложбе као рада за себе – рад у раду</w:t>
            </w:r>
          </w:p>
          <w:p w14:paraId="1A939FFF" w14:textId="666BFFCF" w:rsidR="00BD2F93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5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Примери савремених изложби – минимализам у „белој коцки“, претрпавање простора,  </w:t>
            </w:r>
          </w:p>
          <w:p w14:paraId="7FE8E0FD" w14:textId="629B415D" w:rsidR="0077147E" w:rsidRPr="00976A02" w:rsidRDefault="00BD2F9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 xml:space="preserve">    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sr-Cyrl-CS"/>
              </w:rPr>
              <w:t xml:space="preserve">  употреба разних помоћних реквизита, употреба алтернативних материјала</w:t>
            </w:r>
          </w:p>
          <w:p w14:paraId="240C58F3" w14:textId="6925B1C1" w:rsidR="0077147E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6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BD2F93" w:rsidRPr="00976A02">
              <w:rPr>
                <w:rFonts w:ascii="Times New Roman" w:hAnsi="Times New Roman"/>
                <w:lang w:val="sr-Cyrl-CS"/>
              </w:rPr>
              <w:t>Алтернативни простори за излагање</w:t>
            </w:r>
            <w:r w:rsidRPr="00976A02">
              <w:rPr>
                <w:rFonts w:ascii="Times New Roman" w:hAnsi="Times New Roman"/>
                <w:lang w:val="sr-Cyrl-CS"/>
              </w:rPr>
              <w:t xml:space="preserve"> – шта све може бити излагачки простор</w:t>
            </w:r>
          </w:p>
          <w:p w14:paraId="08BD32AE" w14:textId="0F655581" w:rsidR="0077147E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7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="00C1374E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>Сукобљавање материјала и медија</w:t>
            </w:r>
            <w:r w:rsidRPr="00976A02">
              <w:rPr>
                <w:rFonts w:ascii="Times New Roman" w:hAnsi="Times New Roman"/>
                <w:lang w:val="sr-Cyrl-CS"/>
              </w:rPr>
              <w:t xml:space="preserve"> – хармонија и дисхармонија</w:t>
            </w:r>
          </w:p>
          <w:p w14:paraId="2D6EDA70" w14:textId="7C34C48D" w:rsidR="00BD2F93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8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C1374E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>Начини качења радова на папиру и платну</w:t>
            </w:r>
          </w:p>
          <w:p w14:paraId="1184C835" w14:textId="5B268C4A" w:rsidR="0077147E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9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r w:rsidR="00BD2F93" w:rsidRPr="00976A02">
              <w:rPr>
                <w:rFonts w:ascii="Times New Roman" w:hAnsi="Times New Roman"/>
                <w:lang w:val="sr-Cyrl-CS"/>
              </w:rPr>
              <w:t xml:space="preserve">  </w:t>
            </w:r>
            <w:r w:rsidRPr="00976A02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976A02">
              <w:rPr>
                <w:rFonts w:ascii="Times New Roman" w:hAnsi="Times New Roman"/>
                <w:lang w:val="sr-Cyrl-CS"/>
              </w:rPr>
              <w:t>Аанализа</w:t>
            </w:r>
            <w:proofErr w:type="spellEnd"/>
            <w:r w:rsidRPr="00976A02">
              <w:rPr>
                <w:rFonts w:ascii="Times New Roman" w:hAnsi="Times New Roman"/>
                <w:lang w:val="sr-Cyrl-CS"/>
              </w:rPr>
              <w:t xml:space="preserve"> српске савремене сцене и могућности излагања</w:t>
            </w:r>
          </w:p>
          <w:p w14:paraId="2E015EA4" w14:textId="5219E576" w:rsidR="0077147E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10</w:t>
            </w:r>
            <w:r w:rsidR="0077147E" w:rsidRPr="00976A02">
              <w:rPr>
                <w:rFonts w:ascii="Times New Roman" w:hAnsi="Times New Roman"/>
                <w:lang w:val="sr-Cyrl-CS"/>
              </w:rPr>
              <w:t>.</w:t>
            </w:r>
            <w:r w:rsidRPr="00976A02">
              <w:rPr>
                <w:rFonts w:ascii="Times New Roman" w:hAnsi="Times New Roman"/>
                <w:lang w:val="sr-Cyrl-CS"/>
              </w:rPr>
              <w:t xml:space="preserve">    Разговор о идејама студената и планови за индивидуални рад – </w:t>
            </w:r>
            <w:proofErr w:type="spellStart"/>
            <w:r w:rsidRPr="00976A02">
              <w:rPr>
                <w:rFonts w:ascii="Times New Roman" w:hAnsi="Times New Roman"/>
                <w:lang w:val="sr-Cyrl-CS"/>
              </w:rPr>
              <w:t>окргли</w:t>
            </w:r>
            <w:proofErr w:type="spellEnd"/>
            <w:r w:rsidRPr="00976A02">
              <w:rPr>
                <w:rFonts w:ascii="Times New Roman" w:hAnsi="Times New Roman"/>
                <w:lang w:val="sr-Cyrl-CS"/>
              </w:rPr>
              <w:t xml:space="preserve"> сто</w:t>
            </w:r>
          </w:p>
          <w:p w14:paraId="059874B3" w14:textId="6D620016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</w:t>
            </w:r>
            <w:r w:rsidR="00ED7E98" w:rsidRPr="00976A02">
              <w:rPr>
                <w:rFonts w:ascii="Times New Roman" w:hAnsi="Times New Roman"/>
                <w:lang w:val="sr-Cyrl-CS"/>
              </w:rPr>
              <w:t>1</w:t>
            </w:r>
            <w:r w:rsidRPr="00976A02">
              <w:rPr>
                <w:rFonts w:ascii="Times New Roman" w:hAnsi="Times New Roman"/>
                <w:lang w:val="sr-Cyrl-CS"/>
              </w:rPr>
              <w:t>.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 Разговори о идејама студената </w:t>
            </w:r>
          </w:p>
          <w:p w14:paraId="44C1B691" w14:textId="15A49E39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</w:t>
            </w:r>
            <w:r w:rsidR="00ED7E98" w:rsidRPr="00976A02">
              <w:rPr>
                <w:rFonts w:ascii="Times New Roman" w:hAnsi="Times New Roman"/>
                <w:lang w:val="sr-Cyrl-CS"/>
              </w:rPr>
              <w:t>2</w:t>
            </w:r>
            <w:r w:rsidRPr="00976A02">
              <w:rPr>
                <w:rFonts w:ascii="Times New Roman" w:hAnsi="Times New Roman"/>
                <w:lang w:val="sr-Cyrl-CS"/>
              </w:rPr>
              <w:t>.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 Студентски пројекти и њихово представљање . презентације</w:t>
            </w:r>
          </w:p>
          <w:p w14:paraId="5685B3B6" w14:textId="04C26FC6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</w:t>
            </w:r>
            <w:r w:rsidR="00ED7E98" w:rsidRPr="00976A02">
              <w:rPr>
                <w:rFonts w:ascii="Times New Roman" w:hAnsi="Times New Roman"/>
                <w:lang w:val="sr-Cyrl-CS"/>
              </w:rPr>
              <w:t>3</w:t>
            </w:r>
            <w:r w:rsidRPr="00976A02">
              <w:rPr>
                <w:rFonts w:ascii="Times New Roman" w:hAnsi="Times New Roman"/>
                <w:lang w:val="sr-Cyrl-CS"/>
              </w:rPr>
              <w:t>.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 Презентације и консултације са студентима </w:t>
            </w:r>
          </w:p>
          <w:p w14:paraId="624C418E" w14:textId="16FE9DA2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4.   Консултације и рад на пројектима </w:t>
            </w:r>
          </w:p>
          <w:p w14:paraId="46116D9D" w14:textId="6B3405E5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1</w:t>
            </w:r>
            <w:r w:rsidR="00ED7E98" w:rsidRPr="00976A02">
              <w:rPr>
                <w:rFonts w:ascii="Times New Roman" w:hAnsi="Times New Roman"/>
                <w:lang w:val="sr-Cyrl-CS"/>
              </w:rPr>
              <w:t>5</w:t>
            </w:r>
            <w:r w:rsidRPr="00976A02">
              <w:rPr>
                <w:rFonts w:ascii="Times New Roman" w:hAnsi="Times New Roman"/>
                <w:lang w:val="sr-Cyrl-CS"/>
              </w:rPr>
              <w:t>.</w:t>
            </w:r>
            <w:r w:rsidR="00ED7E98" w:rsidRPr="00976A02">
              <w:rPr>
                <w:rFonts w:ascii="Times New Roman" w:hAnsi="Times New Roman"/>
                <w:lang w:val="sr-Cyrl-CS"/>
              </w:rPr>
              <w:t xml:space="preserve">   </w:t>
            </w:r>
            <w:r w:rsidR="009B2A56" w:rsidRPr="00976A02">
              <w:rPr>
                <w:rFonts w:ascii="Times New Roman" w:hAnsi="Times New Roman"/>
                <w:lang w:val="sr-Cyrl-CS"/>
              </w:rPr>
              <w:t>Завршни састанак и анализа резултата</w:t>
            </w:r>
          </w:p>
          <w:p w14:paraId="01D1DB6D" w14:textId="08186F64" w:rsidR="00ED7E98" w:rsidRPr="00976A02" w:rsidRDefault="00ED7E98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976A02" w:rsidRPr="00976A02" w14:paraId="4F6EB52C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77147E" w:rsidRPr="00976A02" w:rsidRDefault="0077147E" w:rsidP="001E30B0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</w:rPr>
              <w:t xml:space="preserve"> </w:t>
            </w:r>
          </w:p>
        </w:tc>
      </w:tr>
      <w:tr w:rsidR="00976A02" w:rsidRPr="00976A02" w14:paraId="328EC0C4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976A02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4DD025F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Предавања: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9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2B821AE8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Вежбе: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5</w:t>
            </w:r>
          </w:p>
        </w:tc>
      </w:tr>
      <w:tr w:rsidR="00976A02" w:rsidRPr="00976A02" w14:paraId="76FC8F8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479B0FB3" w:rsidR="0077147E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15 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589D3933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976A02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976A02">
              <w:rPr>
                <w:rFonts w:ascii="Times New Roman" w:hAnsi="Times New Roman"/>
                <w:b/>
                <w:lang w:val="sr-Cyrl-CS"/>
              </w:rPr>
              <w:t>. рад: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25F9EBA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1</w:t>
            </w:r>
          </w:p>
        </w:tc>
      </w:tr>
      <w:tr w:rsidR="00976A02" w:rsidRPr="00976A02" w14:paraId="6645E4C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3F675F87" w14:textId="302A6FDD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Предавања и разговори, а затим и консултације о радовима и пројектима.</w:t>
            </w:r>
          </w:p>
          <w:p w14:paraId="40C53FBB" w14:textId="55640A3B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 крају је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студентско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представљање планираних 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будућих 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пројеката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>.</w:t>
            </w:r>
          </w:p>
          <w:p w14:paraId="08B015E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976A02" w:rsidRPr="00976A02" w14:paraId="5F128B78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976A02" w:rsidRPr="00976A02" w14:paraId="2C1F9DE5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976A02" w:rsidRPr="00976A02" w14:paraId="5CD74908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0167ADB1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976A02">
              <w:rPr>
                <w:rFonts w:ascii="Times New Roman" w:hAnsi="Times New Roman"/>
              </w:rPr>
              <w:t>Редово</w:t>
            </w:r>
            <w:proofErr w:type="spellEnd"/>
            <w:r w:rsidRPr="00976A02">
              <w:rPr>
                <w:rFonts w:ascii="Times New Roman" w:hAnsi="Times New Roman"/>
              </w:rPr>
              <w:t xml:space="preserve"> </w:t>
            </w:r>
            <w:r w:rsidRPr="00976A02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976A02">
              <w:rPr>
                <w:rFonts w:ascii="Times New Roman" w:hAnsi="Times New Roman"/>
              </w:rPr>
              <w:t>похађање</w:t>
            </w:r>
            <w:proofErr w:type="spellEnd"/>
            <w:r w:rsidRPr="00976A02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1631CB4E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976A02">
              <w:rPr>
                <w:rFonts w:ascii="Times New Roman" w:hAnsi="Times New Roman"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05DA579D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4675C5C0" w:rsidR="0077147E" w:rsidRPr="00976A02" w:rsidRDefault="009B2A56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976A02">
              <w:rPr>
                <w:rFonts w:ascii="Times New Roman" w:hAnsi="Times New Roman"/>
                <w:iCs/>
                <w:lang w:val="sr-Cyrl-CS"/>
              </w:rPr>
              <w:t>30</w:t>
            </w:r>
          </w:p>
        </w:tc>
      </w:tr>
      <w:tr w:rsidR="00976A02" w:rsidRPr="00976A02" w14:paraId="486651FE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1A14234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976A02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37CB0A90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3</w:t>
            </w:r>
            <w:r w:rsidR="009B2A56" w:rsidRPr="00976A02">
              <w:rPr>
                <w:rFonts w:ascii="Times New Roman" w:hAnsi="Times New Roman"/>
                <w:lang w:val="sr-Cyrl-CS"/>
              </w:rPr>
              <w:t>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7E5FD2CE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3D2734B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976A02" w:rsidRPr="00976A02" w14:paraId="10A070A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5343A9BD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65D3983E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976A02" w14:paraId="34190F2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976A02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976A02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976A02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976A02" w:rsidRDefault="0077147E" w:rsidP="0077147E">
      <w:pPr>
        <w:rPr>
          <w:rFonts w:ascii="Times New Roman" w:hAnsi="Times New Roman"/>
        </w:rPr>
      </w:pPr>
    </w:p>
    <w:bookmarkEnd w:id="0"/>
    <w:p w14:paraId="1C4BCD0E" w14:textId="77777777" w:rsidR="00C1398C" w:rsidRPr="00976A02" w:rsidRDefault="00C1398C">
      <w:pPr>
        <w:rPr>
          <w:rFonts w:ascii="Times New Roman" w:hAnsi="Times New Roman"/>
        </w:rPr>
      </w:pPr>
    </w:p>
    <w:sectPr w:rsidR="00C1398C" w:rsidRPr="00976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54248"/>
    <w:rsid w:val="00103D5A"/>
    <w:rsid w:val="00127913"/>
    <w:rsid w:val="00300F3A"/>
    <w:rsid w:val="004955F8"/>
    <w:rsid w:val="005A24CB"/>
    <w:rsid w:val="005E443C"/>
    <w:rsid w:val="00701DC1"/>
    <w:rsid w:val="0077147E"/>
    <w:rsid w:val="00976A02"/>
    <w:rsid w:val="009B2A56"/>
    <w:rsid w:val="00A41E5B"/>
    <w:rsid w:val="00BD2F93"/>
    <w:rsid w:val="00BF0AE4"/>
    <w:rsid w:val="00C1374E"/>
    <w:rsid w:val="00C1398C"/>
    <w:rsid w:val="00D83EAE"/>
    <w:rsid w:val="00E43055"/>
    <w:rsid w:val="00ED3A5A"/>
    <w:rsid w:val="00ED7E98"/>
    <w:rsid w:val="00FA47F7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8</cp:revision>
  <dcterms:created xsi:type="dcterms:W3CDTF">2024-05-16T09:43:00Z</dcterms:created>
  <dcterms:modified xsi:type="dcterms:W3CDTF">2024-08-25T16:23:00Z</dcterms:modified>
</cp:coreProperties>
</file>