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DF1DB" w14:textId="77777777" w:rsidR="0077147E" w:rsidRPr="00A917C3" w:rsidRDefault="0077147E" w:rsidP="0077147E">
      <w:pPr>
        <w:jc w:val="center"/>
        <w:rPr>
          <w:rFonts w:ascii="Times New Roman" w:hAnsi="Times New Roman"/>
          <w:bCs/>
          <w:sz w:val="20"/>
          <w:szCs w:val="20"/>
          <w:lang w:val="ru-RU"/>
        </w:rPr>
      </w:pPr>
      <w:r w:rsidRPr="00A917C3">
        <w:rPr>
          <w:rFonts w:ascii="Times New Roman" w:hAnsi="Times New Roman"/>
          <w:b/>
          <w:bCs/>
          <w:sz w:val="20"/>
          <w:szCs w:val="20"/>
          <w:lang w:val="sr-Cyrl-CS"/>
        </w:rPr>
        <w:t>Табела 5.2.</w:t>
      </w:r>
      <w:r w:rsidRPr="00A917C3">
        <w:rPr>
          <w:rFonts w:ascii="Times New Roman" w:hAnsi="Times New Roman"/>
          <w:bCs/>
          <w:sz w:val="20"/>
          <w:szCs w:val="20"/>
          <w:lang w:val="sr-Cyrl-CS"/>
        </w:rPr>
        <w:t xml:space="preserve"> Спецификација предмета </w:t>
      </w:r>
    </w:p>
    <w:p w14:paraId="49041555" w14:textId="77777777" w:rsidR="0077147E" w:rsidRPr="00A917C3" w:rsidRDefault="0077147E" w:rsidP="0077147E">
      <w:pPr>
        <w:jc w:val="center"/>
        <w:rPr>
          <w:rFonts w:ascii="Times New Roman" w:hAnsi="Times New Roman"/>
          <w:bCs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66"/>
        <w:gridCol w:w="1881"/>
        <w:gridCol w:w="1113"/>
        <w:gridCol w:w="1903"/>
        <w:gridCol w:w="1199"/>
      </w:tblGrid>
      <w:tr w:rsidR="00A917C3" w:rsidRPr="00A917C3" w14:paraId="4128A522" w14:textId="77777777" w:rsidTr="006B0FA5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32F41" w14:textId="77777777" w:rsidR="0077147E" w:rsidRPr="00A917C3" w:rsidRDefault="0077147E" w:rsidP="006B0FA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917C3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 :</w:t>
            </w:r>
            <w:r w:rsidRPr="00A917C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ОАС </w:t>
            </w:r>
            <w:r w:rsidRPr="00A917C3">
              <w:rPr>
                <w:rFonts w:ascii="Times New Roman" w:hAnsi="Times New Roman"/>
                <w:b/>
                <w:bCs/>
                <w:sz w:val="20"/>
                <w:szCs w:val="20"/>
                <w:lang w:val="sr-Cyrl-BA"/>
              </w:rPr>
              <w:t xml:space="preserve">и МАС </w:t>
            </w:r>
            <w:r w:rsidRPr="00A917C3">
              <w:rPr>
                <w:rFonts w:ascii="Times New Roman" w:hAnsi="Times New Roman"/>
                <w:noProof/>
                <w:sz w:val="20"/>
                <w:szCs w:val="20"/>
              </w:rPr>
              <w:t>Ликовне уметности – модул</w:t>
            </w:r>
            <w:r w:rsidRPr="00A917C3">
              <w:rPr>
                <w:rFonts w:ascii="Times New Roman" w:hAnsi="Times New Roman"/>
                <w:noProof/>
                <w:sz w:val="20"/>
                <w:szCs w:val="20"/>
                <w:lang w:val="sr-Cyrl-BA"/>
              </w:rPr>
              <w:t xml:space="preserve">и </w:t>
            </w: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Г</w:t>
            </w:r>
            <w:proofErr w:type="spellStart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>рафика</w:t>
            </w:r>
            <w:proofErr w:type="spellEnd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 xml:space="preserve">, </w:t>
            </w:r>
            <w:proofErr w:type="spellStart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>Сликарство</w:t>
            </w:r>
            <w:proofErr w:type="spellEnd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 xml:space="preserve">, </w:t>
            </w:r>
            <w:proofErr w:type="spellStart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>Вајарство</w:t>
            </w:r>
            <w:proofErr w:type="spellEnd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 xml:space="preserve">, </w:t>
            </w:r>
            <w:proofErr w:type="spellStart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>Нови</w:t>
            </w:r>
            <w:proofErr w:type="spellEnd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>медији</w:t>
            </w:r>
            <w:proofErr w:type="spellEnd"/>
          </w:p>
        </w:tc>
      </w:tr>
      <w:tr w:rsidR="00A917C3" w:rsidRPr="00A917C3" w14:paraId="5F9EA7B7" w14:textId="77777777" w:rsidTr="006B0FA5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3DEFE" w14:textId="45487A55" w:rsidR="0077147E" w:rsidRPr="00870D90" w:rsidRDefault="0077147E" w:rsidP="006B0FA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BA"/>
              </w:rPr>
            </w:pPr>
            <w:r w:rsidRPr="00A917C3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 </w:t>
            </w:r>
            <w:r w:rsidRPr="00A917C3">
              <w:rPr>
                <w:rFonts w:ascii="Times New Roman" w:hAnsi="Times New Roman"/>
                <w:b/>
                <w:bCs/>
                <w:sz w:val="20"/>
                <w:szCs w:val="20"/>
                <w:lang w:val="sr-Cyrl-BA"/>
              </w:rPr>
              <w:t>Сликање</w:t>
            </w:r>
            <w:r w:rsidR="00870D90">
              <w:rPr>
                <w:rFonts w:ascii="Times New Roman" w:hAnsi="Times New Roman"/>
                <w:b/>
                <w:bCs/>
                <w:sz w:val="20"/>
                <w:szCs w:val="20"/>
                <w:lang w:val="sr-Cyrl-BA"/>
              </w:rPr>
              <w:t xml:space="preserve"> 2</w:t>
            </w:r>
          </w:p>
        </w:tc>
      </w:tr>
      <w:tr w:rsidR="00A917C3" w:rsidRPr="00A917C3" w14:paraId="41006834" w14:textId="77777777" w:rsidTr="006B0FA5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4F178" w14:textId="21ED539E" w:rsidR="0077147E" w:rsidRPr="00A917C3" w:rsidRDefault="0077147E" w:rsidP="002467C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BA"/>
              </w:rPr>
            </w:pPr>
            <w:r w:rsidRPr="00A917C3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A917C3">
              <w:rPr>
                <w:rFonts w:ascii="Times New Roman" w:hAnsi="Times New Roman"/>
                <w:b/>
                <w:bCs/>
                <w:sz w:val="20"/>
                <w:szCs w:val="20"/>
              </w:rPr>
              <w:t>/</w:t>
            </w:r>
            <w:proofErr w:type="spellStart"/>
            <w:r w:rsidRPr="00A917C3">
              <w:rPr>
                <w:rFonts w:ascii="Times New Roman" w:hAnsi="Times New Roman"/>
                <w:b/>
                <w:bCs/>
                <w:sz w:val="20"/>
                <w:szCs w:val="20"/>
              </w:rPr>
              <w:t>наставници</w:t>
            </w:r>
            <w:proofErr w:type="spellEnd"/>
            <w:r w:rsidRPr="00A917C3">
              <w:rPr>
                <w:rFonts w:ascii="Times New Roman" w:hAnsi="Times New Roman"/>
                <w:b/>
                <w:bCs/>
                <w:sz w:val="20"/>
                <w:szCs w:val="20"/>
                <w:lang w:val="sr-Cyrl-BA"/>
              </w:rPr>
              <w:t xml:space="preserve"> и назив курса</w:t>
            </w:r>
            <w:r w:rsidRPr="00A917C3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Pr="00A917C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 </w:t>
            </w:r>
            <w:proofErr w:type="spellStart"/>
            <w:r w:rsidR="004F3835" w:rsidRPr="00870D90"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  <w:lang w:val="sr-Cyrl-BA"/>
              </w:rPr>
              <w:t>Светлана</w:t>
            </w:r>
            <w:proofErr w:type="spellEnd"/>
            <w:r w:rsidR="004F3835" w:rsidRPr="00870D90"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  <w:lang w:val="sr-Cyrl-BA"/>
              </w:rPr>
              <w:t xml:space="preserve"> </w:t>
            </w:r>
            <w:proofErr w:type="spellStart"/>
            <w:r w:rsidR="004F3835" w:rsidRPr="00870D90"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  <w:lang w:val="sr-Cyrl-BA"/>
              </w:rPr>
              <w:t>Волиц</w:t>
            </w:r>
            <w:proofErr w:type="spellEnd"/>
            <w:r w:rsidR="004F3835" w:rsidRPr="00870D90"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  <w:lang w:val="sr-Cyrl-BA"/>
              </w:rPr>
              <w:t xml:space="preserve"> / </w:t>
            </w:r>
            <w:r w:rsidR="002467C7" w:rsidRPr="00870D90">
              <w:rPr>
                <w:rFonts w:ascii="Times New Roman" w:hAnsi="Times New Roman"/>
                <w:b/>
                <w:bCs/>
                <w:i/>
                <w:color w:val="FF0000"/>
                <w:sz w:val="20"/>
                <w:szCs w:val="20"/>
                <w:lang w:val="sr-Latn-RS"/>
              </w:rPr>
              <w:t>Site-</w:t>
            </w:r>
            <w:proofErr w:type="spellStart"/>
            <w:r w:rsidR="002467C7" w:rsidRPr="00870D90">
              <w:rPr>
                <w:rFonts w:ascii="Times New Roman" w:hAnsi="Times New Roman"/>
                <w:b/>
                <w:bCs/>
                <w:i/>
                <w:color w:val="FF0000"/>
                <w:sz w:val="20"/>
                <w:szCs w:val="20"/>
                <w:lang w:val="sr-Latn-RS"/>
              </w:rPr>
              <w:t>specific</w:t>
            </w:r>
            <w:proofErr w:type="spellEnd"/>
            <w:r w:rsidR="002467C7" w:rsidRPr="00870D90"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  <w:lang w:val="sr-Latn-RS"/>
              </w:rPr>
              <w:t xml:space="preserve"> </w:t>
            </w:r>
            <w:r w:rsidR="002467C7" w:rsidRPr="00870D90"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  <w:lang w:val="sr-Cyrl-RS"/>
              </w:rPr>
              <w:t>пројекти</w:t>
            </w:r>
            <w:r w:rsidR="00A917C3" w:rsidRPr="00870D90"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  <w:lang w:val="sr-Cyrl-BA"/>
              </w:rPr>
              <w:t xml:space="preserve"> </w:t>
            </w:r>
          </w:p>
        </w:tc>
      </w:tr>
      <w:tr w:rsidR="00A917C3" w:rsidRPr="00A917C3" w14:paraId="6ECCA29B" w14:textId="77777777" w:rsidTr="006B0FA5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A640A" w14:textId="77777777" w:rsidR="0077147E" w:rsidRPr="00A917C3" w:rsidRDefault="0077147E" w:rsidP="006B0FA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A917C3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  <w:r w:rsidRPr="00A917C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 </w:t>
            </w:r>
            <w:proofErr w:type="spellStart"/>
            <w:r w:rsidRPr="00A917C3">
              <w:rPr>
                <w:rFonts w:ascii="Times New Roman" w:hAnsi="Times New Roman"/>
                <w:b/>
                <w:bCs/>
                <w:sz w:val="20"/>
                <w:szCs w:val="20"/>
              </w:rPr>
              <w:t>Изборни</w:t>
            </w:r>
            <w:proofErr w:type="spellEnd"/>
          </w:p>
        </w:tc>
      </w:tr>
      <w:tr w:rsidR="00870D90" w:rsidRPr="00A917C3" w14:paraId="45001BCE" w14:textId="77777777" w:rsidTr="006B0FA5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6FF62" w14:textId="01566D3E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Број ЕСПБ: </w:t>
            </w:r>
            <w:r w:rsidRPr="002E6F37">
              <w:rPr>
                <w:rFonts w:ascii="Times New Roman" w:hAnsi="Times New Roman"/>
                <w:b/>
                <w:bCs/>
              </w:rPr>
              <w:t xml:space="preserve">3 (3.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год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. ОАС), 6 (4.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год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>. ОАС), 4 (MАС)</w:t>
            </w:r>
          </w:p>
        </w:tc>
      </w:tr>
      <w:tr w:rsidR="00870D90" w:rsidRPr="00A917C3" w14:paraId="60060ADE" w14:textId="77777777" w:rsidTr="006B0FA5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7996F" w14:textId="7FF16E70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Услов: </w:t>
            </w:r>
            <w:r>
              <w:rPr>
                <w:rFonts w:ascii="Times New Roman" w:hAnsi="Times New Roman"/>
                <w:b/>
                <w:bCs/>
              </w:rPr>
              <w:t>у</w:t>
            </w:r>
            <w:r w:rsidRPr="002E6F37">
              <w:rPr>
                <w:rFonts w:ascii="Times New Roman" w:hAnsi="Times New Roman"/>
                <w:b/>
                <w:bCs/>
                <w:lang w:val="sr-Cyrl-CS"/>
              </w:rPr>
              <w:t>писан</w:t>
            </w:r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6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или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8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семестар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ОАС, </w:t>
            </w:r>
            <w:r>
              <w:rPr>
                <w:rFonts w:ascii="Times New Roman" w:hAnsi="Times New Roman"/>
                <w:b/>
                <w:bCs/>
              </w:rPr>
              <w:t>2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семестар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МАС</w:t>
            </w:r>
          </w:p>
        </w:tc>
      </w:tr>
      <w:tr w:rsidR="00870D90" w:rsidRPr="00A917C3" w14:paraId="7C481062" w14:textId="77777777" w:rsidTr="006B0FA5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F4A09" w14:textId="65DEFE8C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A917C3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предмета:</w:t>
            </w:r>
            <w:r w:rsidRPr="00A917C3">
              <w:t xml:space="preserve"> </w:t>
            </w: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Циљ предмета је развијање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интердисципинарних</w:t>
            </w:r>
            <w:proofErr w:type="spellEnd"/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истраживачких метода  </w:t>
            </w: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у 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уметничком</w:t>
            </w: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процесу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и развој </w:t>
            </w: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критичког мишљења о просторним манифестацијама света који </w:t>
            </w:r>
            <w:proofErr w:type="spellStart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>нас</w:t>
            </w:r>
            <w:proofErr w:type="spellEnd"/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окружује. 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Кроз вишеслојно истраживање урбаног (градског) простора студенти ће бити стављени у прилику да читају и замишљају одређени простор, изводе одређене закључке и стварају уметничка дела </w:t>
            </w: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инспирисиана</w:t>
            </w:r>
            <w:proofErr w:type="spellEnd"/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тим процесима.</w:t>
            </w:r>
            <w:r w:rsidRPr="00953B4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</w:t>
            </w: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Кроз менторски рад студенти ће проћи све фазе 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реализације једног </w:t>
            </w:r>
            <w:r w:rsidRPr="002467C7">
              <w:rPr>
                <w:rFonts w:ascii="Times New Roman" w:hAnsi="Times New Roman"/>
                <w:bCs/>
                <w:i/>
                <w:sz w:val="20"/>
                <w:szCs w:val="20"/>
                <w:lang w:val="sr-Latn-RS"/>
              </w:rPr>
              <w:t>s</w:t>
            </w:r>
            <w:proofErr w:type="spellStart"/>
            <w:r w:rsidRPr="002467C7">
              <w:rPr>
                <w:rFonts w:ascii="Times New Roman" w:hAnsi="Times New Roman"/>
                <w:bCs/>
                <w:i/>
                <w:sz w:val="20"/>
                <w:szCs w:val="20"/>
                <w:lang w:val="sr-Cyrl-CS"/>
              </w:rPr>
              <w:t>ite-specific</w:t>
            </w:r>
            <w:proofErr w:type="spellEnd"/>
            <w:r w:rsidRPr="002467C7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</w:t>
            </w: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пројекта, од истраживања, преко концептуализације, до 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израде финалних уметничких радова. </w:t>
            </w:r>
          </w:p>
        </w:tc>
      </w:tr>
      <w:tr w:rsidR="00870D90" w:rsidRPr="00A917C3" w14:paraId="7A62A851" w14:textId="77777777" w:rsidTr="006B0FA5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98CFD" w14:textId="77777777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917C3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Исход предмета:</w:t>
            </w:r>
          </w:p>
          <w:p w14:paraId="358AC089" w14:textId="77777777" w:rsidR="00870D90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RS"/>
              </w:rPr>
            </w:pPr>
            <w:proofErr w:type="spellStart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>Студенти</w:t>
            </w:r>
            <w:proofErr w:type="spellEnd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>ће</w:t>
            </w:r>
            <w:proofErr w:type="spellEnd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>стећи</w:t>
            </w:r>
            <w:proofErr w:type="spellEnd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>знање</w:t>
            </w:r>
            <w:proofErr w:type="spellEnd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 xml:space="preserve"> о </w:t>
            </w:r>
            <w:r w:rsidRPr="00D54E96">
              <w:rPr>
                <w:rFonts w:ascii="Times New Roman" w:hAnsi="Times New Roman"/>
                <w:bCs/>
                <w:i/>
                <w:sz w:val="20"/>
                <w:szCs w:val="20"/>
              </w:rPr>
              <w:t>site-specific</w:t>
            </w:r>
            <w:r w:rsidRPr="00D54E96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>пројектима</w:t>
            </w:r>
            <w:proofErr w:type="spellEnd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RS"/>
              </w:rPr>
              <w:t xml:space="preserve">и </w:t>
            </w: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различитим уметничким праксама</w:t>
            </w:r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>код</w:t>
            </w:r>
            <w:proofErr w:type="spellEnd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>којих</w:t>
            </w:r>
            <w:proofErr w:type="spellEnd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>је</w:t>
            </w:r>
            <w:proofErr w:type="spellEnd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>простор</w:t>
            </w:r>
            <w:proofErr w:type="spellEnd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>главни</w:t>
            </w:r>
            <w:proofErr w:type="spellEnd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>партнер</w:t>
            </w:r>
            <w:proofErr w:type="spellEnd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 xml:space="preserve"> у </w:t>
            </w:r>
            <w:proofErr w:type="spellStart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>стварању</w:t>
            </w:r>
            <w:proofErr w:type="spellEnd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>уметничког</w:t>
            </w:r>
            <w:proofErr w:type="spellEnd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>дела</w:t>
            </w:r>
            <w:proofErr w:type="spellEnd"/>
            <w:r>
              <w:rPr>
                <w:rFonts w:ascii="Times New Roman" w:hAnsi="Times New Roman"/>
                <w:bCs/>
                <w:sz w:val="20"/>
                <w:szCs w:val="20"/>
                <w:lang w:val="sr-Cyrl-RS"/>
              </w:rPr>
              <w:t xml:space="preserve">. Програм </w:t>
            </w: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  <w:lang w:val="sr-Cyrl-RS"/>
              </w:rPr>
              <w:t>оспосовљава</w:t>
            </w:r>
            <w:proofErr w:type="spellEnd"/>
            <w:r>
              <w:rPr>
                <w:rFonts w:ascii="Times New Roman" w:hAnsi="Times New Roman"/>
                <w:bCs/>
                <w:sz w:val="20"/>
                <w:szCs w:val="20"/>
                <w:lang w:val="sr-Cyrl-RS"/>
              </w:rPr>
              <w:t xml:space="preserve"> студента </w:t>
            </w: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RS"/>
              </w:rPr>
              <w:t xml:space="preserve"> да </w:t>
            </w:r>
            <w:proofErr w:type="spellStart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>самостално</w:t>
            </w:r>
            <w:proofErr w:type="spellEnd"/>
            <w:r w:rsidRPr="00A917C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RS"/>
              </w:rPr>
              <w:t xml:space="preserve">води </w:t>
            </w: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RS"/>
              </w:rPr>
              <w:t>вишеслојно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RS"/>
              </w:rPr>
              <w:t xml:space="preserve"> истраживање простора и реализује уметничке радове као исходе тих процеса.</w:t>
            </w: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RS"/>
              </w:rPr>
              <w:t xml:space="preserve"> </w:t>
            </w:r>
          </w:p>
          <w:p w14:paraId="4A92BCD2" w14:textId="20D564DA" w:rsidR="00870D90" w:rsidRPr="00574920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RS"/>
              </w:rPr>
            </w:pPr>
          </w:p>
        </w:tc>
      </w:tr>
      <w:tr w:rsidR="00870D90" w:rsidRPr="00A917C3" w14:paraId="6ADB9E5D" w14:textId="77777777" w:rsidTr="006B0FA5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EA88F" w14:textId="79D790C9" w:rsidR="00870D90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A917C3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:</w:t>
            </w:r>
            <w:r w:rsidRPr="00A917C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Кроз предавања и примере добре праксе студенти ће се упознати </w:t>
            </w:r>
            <w:r w:rsidRPr="00A917C3">
              <w:rPr>
                <w:rFonts w:ascii="Times New Roman" w:hAnsi="Times New Roman"/>
                <w:sz w:val="20"/>
                <w:szCs w:val="20"/>
                <w:lang w:val="sr-Cyrl-RS"/>
              </w:rPr>
              <w:t xml:space="preserve">са широким </w:t>
            </w:r>
            <w:proofErr w:type="spellStart"/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спектром</w:t>
            </w:r>
            <w:proofErr w:type="spellEnd"/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метода рада на уметничким пројектима који за партнера имају специфичан простор и његове контексте. Кроз вежбе и консултације студенти ће бити вођени ка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реализацији уметничког рада</w:t>
            </w: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, где је акценат на самом процесу развијање знања и вештина интердисциплинарног истраживања простора. Предмет подстиче креативне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реакције, </w:t>
            </w: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критички однос према простору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и дубљу интеракцију студената са друштвеном заједницом. </w:t>
            </w:r>
            <w:r w:rsidRPr="00574920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Сваки простор кроз своје видљиве и невидљиве наративе и значења рефлектује наше интимне и колективне жеље и интересе, истовремено је огледало културе и друштва, као и политичке расподеле моћи у њему. Са једне стране, у сваком простору можемо видети/ пројектовати сами себе, а са друге стране, он је и огледни узорак кроз који можемо читати наративе/стања на нивоу шире друштвене заједнице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. </w:t>
            </w: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Практични део подразумева истраживање кроз рад на изабраној локацији (визуелно документовање стања, пронађених објеката и знакова, </w:t>
            </w:r>
            <w:proofErr w:type="spellStart"/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психогеографске</w:t>
            </w:r>
            <w:proofErr w:type="spellEnd"/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шетње, проучавање историјске, архивске и литерарне грађе, </w:t>
            </w:r>
            <w:proofErr w:type="spellStart"/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интревјуе</w:t>
            </w:r>
            <w:proofErr w:type="spellEnd"/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, сарадњу са одговарајућим актерима, корисницима простора, итд.). </w:t>
            </w:r>
          </w:p>
          <w:p w14:paraId="35E01813" w14:textId="34C6264D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</w:p>
          <w:p w14:paraId="71085310" w14:textId="77777777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A917C3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(по недељама):</w:t>
            </w:r>
          </w:p>
          <w:p w14:paraId="2B057166" w14:textId="229B7F87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1.</w:t>
            </w:r>
            <w:r w:rsidRPr="00A917C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A917C3">
              <w:rPr>
                <w:rFonts w:ascii="Times New Roman" w:hAnsi="Times New Roman"/>
                <w:sz w:val="20"/>
                <w:szCs w:val="20"/>
              </w:rPr>
              <w:t>Предавање</w:t>
            </w:r>
            <w:proofErr w:type="spellEnd"/>
            <w:r w:rsidRPr="00A917C3">
              <w:rPr>
                <w:rFonts w:ascii="Times New Roman" w:hAnsi="Times New Roman"/>
                <w:sz w:val="20"/>
                <w:szCs w:val="20"/>
                <w:lang w:val="sr-Cyrl-RS"/>
              </w:rPr>
              <w:t xml:space="preserve">: </w:t>
            </w:r>
            <w:proofErr w:type="spellStart"/>
            <w:r w:rsidRPr="00A917C3">
              <w:rPr>
                <w:rFonts w:ascii="Times New Roman" w:hAnsi="Times New Roman"/>
                <w:bCs/>
                <w:i/>
                <w:sz w:val="20"/>
                <w:szCs w:val="20"/>
                <w:lang w:val="sr-Cyrl-CS"/>
              </w:rPr>
              <w:t>Site-specific</w:t>
            </w:r>
            <w:proofErr w:type="spellEnd"/>
            <w:r w:rsidRPr="00A917C3">
              <w:rPr>
                <w:rFonts w:ascii="Times New Roman" w:hAnsi="Times New Roman"/>
                <w:bCs/>
                <w:i/>
                <w:sz w:val="20"/>
                <w:szCs w:val="20"/>
                <w:lang w:val="sr-Cyrl-CS"/>
              </w:rPr>
              <w:t xml:space="preserve"> </w:t>
            </w: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RS"/>
              </w:rPr>
              <w:t xml:space="preserve">и </w:t>
            </w:r>
            <w:proofErr w:type="spellStart"/>
            <w:r w:rsidRPr="00A917C3">
              <w:rPr>
                <w:rFonts w:ascii="Times New Roman" w:hAnsi="Times New Roman"/>
                <w:bCs/>
                <w:sz w:val="20"/>
                <w:szCs w:val="20"/>
                <w:lang w:val="sr-Cyrl-RS"/>
              </w:rPr>
              <w:t>партиципативна</w:t>
            </w:r>
            <w:proofErr w:type="spellEnd"/>
            <w:r w:rsidRPr="00A917C3">
              <w:rPr>
                <w:rFonts w:ascii="Times New Roman" w:hAnsi="Times New Roman"/>
                <w:bCs/>
                <w:sz w:val="20"/>
                <w:szCs w:val="20"/>
                <w:lang w:val="sr-Cyrl-RS"/>
              </w:rPr>
              <w:t xml:space="preserve"> уметност</w:t>
            </w:r>
          </w:p>
          <w:p w14:paraId="3A8288BF" w14:textId="5D20E8D2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2. Предавање: Психогеографија (</w:t>
            </w:r>
            <w:proofErr w:type="spellStart"/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Ситуационизам</w:t>
            </w:r>
            <w:proofErr w:type="spellEnd"/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, </w:t>
            </w:r>
            <w:proofErr w:type="spellStart"/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Фланеризам</w:t>
            </w:r>
            <w:proofErr w:type="spellEnd"/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)</w:t>
            </w:r>
          </w:p>
          <w:p w14:paraId="6767758F" w14:textId="6EE67DDD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3. 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Групна истраживачка шетња/предавање кроз централно градско језгро, (вођење са ментором)</w:t>
            </w:r>
          </w:p>
          <w:p w14:paraId="1C5026BA" w14:textId="343DEB2B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4. 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Самостални истраживачки</w:t>
            </w: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рад на 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терену, уз примену метода </w:t>
            </w: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пссихогеографских</w:t>
            </w:r>
            <w:proofErr w:type="spellEnd"/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шетњи и вођење дневника ходања.</w:t>
            </w:r>
          </w:p>
          <w:p w14:paraId="49EA74C0" w14:textId="161043E9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i/>
                <w:sz w:val="20"/>
                <w:szCs w:val="20"/>
                <w:lang w:val="sr-Cyrl-RS"/>
              </w:rPr>
            </w:pP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5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.</w:t>
            </w: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 Дефинисање индивидуалних задатака: 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одабир</w:t>
            </w: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простора, идејна полазишта и концепти</w:t>
            </w:r>
          </w:p>
          <w:p w14:paraId="428DD905" w14:textId="76824DE0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6.  Консултације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на</w:t>
            </w: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разради концепата </w:t>
            </w:r>
          </w:p>
          <w:p w14:paraId="56CB648A" w14:textId="7FF28FE5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7. Самостални уметничко-истраживачки рад </w:t>
            </w:r>
          </w:p>
          <w:p w14:paraId="53DCE629" w14:textId="7BFBD42E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8.  Консултације</w:t>
            </w:r>
          </w:p>
          <w:p w14:paraId="5C769F8A" w14:textId="6EEF0D36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9.</w:t>
            </w:r>
            <w:r w:rsidRPr="00A917C3">
              <w:t xml:space="preserve"> 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Самостални практични рад</w:t>
            </w:r>
          </w:p>
          <w:p w14:paraId="4DD35982" w14:textId="202F317C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10. Консултације</w:t>
            </w:r>
          </w:p>
          <w:p w14:paraId="401DAB0A" w14:textId="454B4624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11. Самостални рад на реализацији завршног рада</w:t>
            </w:r>
          </w:p>
          <w:p w14:paraId="4D377E2A" w14:textId="3A8124D5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12. Консултације</w:t>
            </w:r>
          </w:p>
          <w:p w14:paraId="64F001CC" w14:textId="73CEBE73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13. Самостални рад на реализацији завршног рада</w:t>
            </w:r>
          </w:p>
          <w:p w14:paraId="6681E891" w14:textId="18D69050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14. Консултације</w:t>
            </w:r>
          </w:p>
          <w:p w14:paraId="01D1DB6D" w14:textId="2311F515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15. Презентације и оцењивање</w:t>
            </w:r>
          </w:p>
        </w:tc>
      </w:tr>
      <w:tr w:rsidR="00870D90" w:rsidRPr="00A917C3" w14:paraId="4F6EB52C" w14:textId="77777777" w:rsidTr="006B0FA5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757B8" w14:textId="5890D3DC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917C3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lastRenderedPageBreak/>
              <w:t xml:space="preserve">Литература </w:t>
            </w:r>
          </w:p>
          <w:p w14:paraId="42358087" w14:textId="5EAE44CD" w:rsidR="00870D90" w:rsidRPr="00A917C3" w:rsidRDefault="00870D90" w:rsidP="00870D90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917C3">
              <w:rPr>
                <w:rFonts w:ascii="Times New Roman" w:hAnsi="Times New Roman"/>
                <w:sz w:val="20"/>
                <w:szCs w:val="20"/>
              </w:rPr>
              <w:t xml:space="preserve">Kay, Nick, </w:t>
            </w:r>
            <w:r w:rsidRPr="00A917C3">
              <w:rPr>
                <w:rFonts w:ascii="Times New Roman" w:hAnsi="Times New Roman"/>
                <w:i/>
                <w:sz w:val="20"/>
                <w:szCs w:val="20"/>
              </w:rPr>
              <w:t>Specific Art: Performance Place and Documentation</w:t>
            </w:r>
            <w:r w:rsidRPr="00A917C3">
              <w:rPr>
                <w:rFonts w:ascii="Times New Roman" w:hAnsi="Times New Roman"/>
                <w:sz w:val="20"/>
                <w:szCs w:val="20"/>
              </w:rPr>
              <w:t>, Routledge, London, 2000.</w:t>
            </w:r>
          </w:p>
          <w:p w14:paraId="733D3FF4" w14:textId="67D9A7D0" w:rsidR="00870D90" w:rsidRPr="00A917C3" w:rsidRDefault="00870D90" w:rsidP="00870D90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917C3">
              <w:rPr>
                <w:rFonts w:ascii="Times New Roman" w:hAnsi="Times New Roman"/>
                <w:sz w:val="20"/>
                <w:szCs w:val="20"/>
              </w:rPr>
              <w:t>Kwon, </w:t>
            </w:r>
            <w:proofErr w:type="spellStart"/>
            <w:r w:rsidRPr="00A917C3">
              <w:rPr>
                <w:rFonts w:ascii="Times New Roman" w:hAnsi="Times New Roman"/>
                <w:sz w:val="20"/>
                <w:szCs w:val="20"/>
              </w:rPr>
              <w:t>Miwon</w:t>
            </w:r>
            <w:proofErr w:type="spellEnd"/>
            <w:r w:rsidRPr="00A917C3">
              <w:rPr>
                <w:rFonts w:ascii="Times New Roman" w:hAnsi="Times New Roman"/>
                <w:sz w:val="20"/>
                <w:szCs w:val="20"/>
              </w:rPr>
              <w:t>, </w:t>
            </w:r>
            <w:r w:rsidRPr="00A917C3">
              <w:rPr>
                <w:rFonts w:ascii="Times New Roman" w:hAnsi="Times New Roman"/>
                <w:i/>
                <w:sz w:val="20"/>
                <w:szCs w:val="20"/>
              </w:rPr>
              <w:t>One Place after Another: Notes on Site Specificity</w:t>
            </w:r>
            <w:r w:rsidRPr="00A917C3">
              <w:rPr>
                <w:rFonts w:ascii="Times New Roman" w:hAnsi="Times New Roman"/>
                <w:sz w:val="20"/>
                <w:szCs w:val="20"/>
              </w:rPr>
              <w:t>, The MIT Press, Cambridge, 1997.</w:t>
            </w:r>
          </w:p>
          <w:p w14:paraId="328C220F" w14:textId="6A67206B" w:rsidR="00870D90" w:rsidRPr="00A917C3" w:rsidRDefault="00870D90" w:rsidP="00870D90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917C3">
              <w:rPr>
                <w:rFonts w:ascii="Times New Roman" w:hAnsi="Times New Roman"/>
                <w:sz w:val="20"/>
                <w:szCs w:val="20"/>
              </w:rPr>
              <w:t>Bašlar</w:t>
            </w:r>
            <w:proofErr w:type="spellEnd"/>
            <w:r w:rsidRPr="00A917C3">
              <w:rPr>
                <w:rFonts w:ascii="Times New Roman" w:hAnsi="Times New Roman"/>
                <w:sz w:val="20"/>
                <w:szCs w:val="20"/>
              </w:rPr>
              <w:t xml:space="preserve">, Gaston, </w:t>
            </w:r>
            <w:proofErr w:type="spellStart"/>
            <w:r w:rsidRPr="00A917C3">
              <w:rPr>
                <w:rFonts w:ascii="Times New Roman" w:hAnsi="Times New Roman"/>
                <w:i/>
                <w:sz w:val="20"/>
                <w:szCs w:val="20"/>
              </w:rPr>
              <w:t>Poetika</w:t>
            </w:r>
            <w:proofErr w:type="spellEnd"/>
            <w:r w:rsidRPr="00A917C3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A917C3">
              <w:rPr>
                <w:rFonts w:ascii="Times New Roman" w:hAnsi="Times New Roman"/>
                <w:i/>
                <w:sz w:val="20"/>
                <w:szCs w:val="20"/>
              </w:rPr>
              <w:t>prostora</w:t>
            </w:r>
            <w:proofErr w:type="spellEnd"/>
            <w:r w:rsidRPr="00A917C3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A917C3">
              <w:rPr>
                <w:rFonts w:ascii="Times New Roman" w:hAnsi="Times New Roman"/>
                <w:sz w:val="20"/>
                <w:szCs w:val="20"/>
              </w:rPr>
              <w:t>Kultura</w:t>
            </w:r>
            <w:proofErr w:type="spellEnd"/>
            <w:r w:rsidRPr="00A917C3">
              <w:rPr>
                <w:rFonts w:ascii="Times New Roman" w:hAnsi="Times New Roman"/>
                <w:sz w:val="20"/>
                <w:szCs w:val="20"/>
              </w:rPr>
              <w:t>, Beograd, 1969</w:t>
            </w:r>
          </w:p>
          <w:p w14:paraId="2407C156" w14:textId="02A87FA2" w:rsidR="00870D90" w:rsidRPr="00A917C3" w:rsidRDefault="00870D90" w:rsidP="00870D90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917C3">
              <w:rPr>
                <w:rFonts w:ascii="Times New Roman" w:hAnsi="Times New Roman"/>
                <w:sz w:val="20"/>
                <w:szCs w:val="20"/>
              </w:rPr>
              <w:t>Bishop, Claire, eds.</w:t>
            </w:r>
            <w:r w:rsidRPr="00A917C3">
              <w:rPr>
                <w:i/>
              </w:rPr>
              <w:t xml:space="preserve"> </w:t>
            </w:r>
            <w:r w:rsidRPr="00A917C3">
              <w:rPr>
                <w:rFonts w:ascii="Times New Roman" w:hAnsi="Times New Roman"/>
                <w:i/>
                <w:sz w:val="20"/>
                <w:szCs w:val="20"/>
              </w:rPr>
              <w:t>Participation (Documents of Contemporary Art)</w:t>
            </w:r>
            <w:r w:rsidRPr="00A917C3">
              <w:t xml:space="preserve"> </w:t>
            </w:r>
            <w:r w:rsidRPr="00A917C3">
              <w:rPr>
                <w:rFonts w:ascii="Times New Roman" w:hAnsi="Times New Roman"/>
                <w:sz w:val="20"/>
                <w:szCs w:val="20"/>
              </w:rPr>
              <w:t>Whitechapel London, The MIT Press Cambridge, Massachusetts, 2006.</w:t>
            </w:r>
          </w:p>
          <w:p w14:paraId="4DAEA3DC" w14:textId="7D149219" w:rsidR="00870D90" w:rsidRPr="00A917C3" w:rsidRDefault="00870D90" w:rsidP="00870D90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917C3">
              <w:rPr>
                <w:rFonts w:ascii="Times New Roman" w:hAnsi="Times New Roman"/>
                <w:sz w:val="20"/>
                <w:szCs w:val="20"/>
              </w:rPr>
              <w:t>Lossau</w:t>
            </w:r>
            <w:proofErr w:type="spellEnd"/>
            <w:r w:rsidRPr="00A917C3">
              <w:rPr>
                <w:rFonts w:ascii="Times New Roman" w:hAnsi="Times New Roman"/>
                <w:sz w:val="20"/>
                <w:szCs w:val="20"/>
              </w:rPr>
              <w:t xml:space="preserve">, Julia, Stevens, Quentin, eds. </w:t>
            </w:r>
            <w:r w:rsidRPr="00A917C3">
              <w:rPr>
                <w:rFonts w:ascii="Times New Roman" w:hAnsi="Times New Roman"/>
                <w:i/>
                <w:sz w:val="20"/>
                <w:szCs w:val="20"/>
              </w:rPr>
              <w:t>The Uses of Art in Public Space</w:t>
            </w:r>
            <w:r w:rsidRPr="00A917C3">
              <w:rPr>
                <w:rFonts w:ascii="Times New Roman" w:hAnsi="Times New Roman"/>
                <w:sz w:val="20"/>
                <w:szCs w:val="20"/>
              </w:rPr>
              <w:t>, London: Routledge, 2018.</w:t>
            </w:r>
          </w:p>
          <w:p w14:paraId="3FD10EC1" w14:textId="40B0B8C3" w:rsidR="00870D90" w:rsidRPr="00A917C3" w:rsidRDefault="00870D90" w:rsidP="00870D90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917C3">
              <w:rPr>
                <w:rFonts w:ascii="Times New Roman" w:hAnsi="Times New Roman"/>
                <w:sz w:val="20"/>
                <w:szCs w:val="20"/>
              </w:rPr>
              <w:t>Albu</w:t>
            </w:r>
            <w:proofErr w:type="spellEnd"/>
            <w:r w:rsidRPr="00A917C3">
              <w:rPr>
                <w:rFonts w:ascii="Times New Roman" w:hAnsi="Times New Roman"/>
                <w:sz w:val="20"/>
                <w:szCs w:val="20"/>
              </w:rPr>
              <w:t xml:space="preserve">. Cristina, </w:t>
            </w:r>
            <w:proofErr w:type="spellStart"/>
            <w:r w:rsidRPr="00A917C3">
              <w:rPr>
                <w:rFonts w:ascii="Times New Roman" w:hAnsi="Times New Roman"/>
                <w:sz w:val="20"/>
                <w:szCs w:val="20"/>
              </w:rPr>
              <w:t>Schuld</w:t>
            </w:r>
            <w:proofErr w:type="spellEnd"/>
            <w:r w:rsidRPr="00A917C3">
              <w:rPr>
                <w:rFonts w:ascii="Times New Roman" w:hAnsi="Times New Roman"/>
                <w:sz w:val="20"/>
                <w:szCs w:val="20"/>
              </w:rPr>
              <w:t xml:space="preserve">, Dawna eds. </w:t>
            </w:r>
            <w:r w:rsidRPr="00A917C3">
              <w:rPr>
                <w:rFonts w:ascii="Times New Roman" w:hAnsi="Times New Roman"/>
                <w:i/>
                <w:sz w:val="20"/>
                <w:szCs w:val="20"/>
              </w:rPr>
              <w:t>Perception and Agency in Shared Spaces of Contemporary Art</w:t>
            </w:r>
            <w:r w:rsidRPr="00A917C3">
              <w:rPr>
                <w:rFonts w:ascii="Times New Roman" w:hAnsi="Times New Roman"/>
                <w:sz w:val="20"/>
                <w:szCs w:val="20"/>
              </w:rPr>
              <w:t>, London: Routledge, 2019.</w:t>
            </w:r>
          </w:p>
          <w:p w14:paraId="522FE82A" w14:textId="680810AE" w:rsidR="00870D90" w:rsidRPr="00A917C3" w:rsidRDefault="00870D90" w:rsidP="00870D90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917C3">
              <w:rPr>
                <w:rFonts w:ascii="Times New Roman" w:hAnsi="Times New Roman"/>
                <w:sz w:val="20"/>
                <w:szCs w:val="20"/>
              </w:rPr>
              <w:t>Zebracki</w:t>
            </w:r>
            <w:proofErr w:type="spellEnd"/>
            <w:r w:rsidRPr="00A917C3">
              <w:rPr>
                <w:rFonts w:ascii="Times New Roman" w:hAnsi="Times New Roman"/>
                <w:sz w:val="20"/>
                <w:szCs w:val="20"/>
              </w:rPr>
              <w:t xml:space="preserve">, Martin, Palmer, Joni M. eds. </w:t>
            </w:r>
            <w:r w:rsidRPr="00A917C3">
              <w:rPr>
                <w:rFonts w:ascii="Times New Roman" w:hAnsi="Times New Roman"/>
                <w:i/>
                <w:sz w:val="20"/>
                <w:szCs w:val="20"/>
              </w:rPr>
              <w:t>Public Art Encounters, Art, Space and Identity,</w:t>
            </w:r>
            <w:r w:rsidRPr="00A917C3">
              <w:rPr>
                <w:rFonts w:ascii="Times New Roman" w:hAnsi="Times New Roman"/>
                <w:sz w:val="20"/>
                <w:szCs w:val="20"/>
              </w:rPr>
              <w:t xml:space="preserve"> London: Routledge, 2019.</w:t>
            </w:r>
          </w:p>
          <w:p w14:paraId="12EA7C3C" w14:textId="2C11F43D" w:rsidR="00870D90" w:rsidRPr="00A917C3" w:rsidRDefault="00870D90" w:rsidP="00870D90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917C3">
              <w:rPr>
                <w:rFonts w:ascii="Times New Roman" w:hAnsi="Times New Roman"/>
                <w:sz w:val="20"/>
                <w:szCs w:val="20"/>
              </w:rPr>
              <w:t>Mitrašinović</w:t>
            </w:r>
            <w:proofErr w:type="spellEnd"/>
            <w:r w:rsidRPr="00A917C3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A917C3">
              <w:rPr>
                <w:rFonts w:ascii="Times New Roman" w:hAnsi="Times New Roman"/>
                <w:sz w:val="20"/>
                <w:szCs w:val="20"/>
              </w:rPr>
              <w:t>Miodrag</w:t>
            </w:r>
            <w:proofErr w:type="spellEnd"/>
            <w:r w:rsidRPr="00A917C3">
              <w:rPr>
                <w:rFonts w:ascii="Times New Roman" w:hAnsi="Times New Roman"/>
                <w:sz w:val="20"/>
                <w:szCs w:val="20"/>
              </w:rPr>
              <w:t xml:space="preserve">, Mehta, Vikas eds. </w:t>
            </w:r>
            <w:r w:rsidRPr="00A917C3">
              <w:rPr>
                <w:rFonts w:ascii="Times New Roman" w:hAnsi="Times New Roman"/>
                <w:i/>
                <w:sz w:val="20"/>
                <w:szCs w:val="20"/>
              </w:rPr>
              <w:t>Public Space Reader</w:t>
            </w:r>
            <w:r w:rsidRPr="00A917C3">
              <w:rPr>
                <w:rFonts w:ascii="Times New Roman" w:hAnsi="Times New Roman"/>
                <w:sz w:val="20"/>
                <w:szCs w:val="20"/>
              </w:rPr>
              <w:t>, London: Routledge, 2021.</w:t>
            </w:r>
          </w:p>
          <w:p w14:paraId="48ACCFA1" w14:textId="1DFF1363" w:rsidR="00870D90" w:rsidRPr="00A917C3" w:rsidRDefault="00870D90" w:rsidP="00870D90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917C3">
              <w:rPr>
                <w:rFonts w:ascii="Times New Roman" w:hAnsi="Times New Roman"/>
                <w:sz w:val="20"/>
                <w:szCs w:val="20"/>
              </w:rPr>
              <w:t xml:space="preserve">Cass, Nick, Park, Gill, Powell, Anna eds. </w:t>
            </w:r>
            <w:r w:rsidRPr="00A917C3">
              <w:rPr>
                <w:rFonts w:ascii="Times New Roman" w:hAnsi="Times New Roman"/>
                <w:i/>
                <w:sz w:val="20"/>
                <w:szCs w:val="20"/>
              </w:rPr>
              <w:t>Contemporary Art in Heritage Spaces</w:t>
            </w:r>
            <w:r w:rsidRPr="00A917C3">
              <w:rPr>
                <w:rFonts w:ascii="Times New Roman" w:hAnsi="Times New Roman"/>
                <w:sz w:val="20"/>
                <w:szCs w:val="20"/>
              </w:rPr>
              <w:t>, London: Routledge, 2020.</w:t>
            </w:r>
          </w:p>
          <w:p w14:paraId="28A6386B" w14:textId="1E2D05C4" w:rsidR="00870D90" w:rsidRPr="00A917C3" w:rsidRDefault="00870D90" w:rsidP="00870D90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917C3">
              <w:rPr>
                <w:rFonts w:ascii="Times New Roman" w:hAnsi="Times New Roman"/>
                <w:sz w:val="20"/>
                <w:szCs w:val="20"/>
              </w:rPr>
              <w:t>Cartiere</w:t>
            </w:r>
            <w:proofErr w:type="spellEnd"/>
            <w:r w:rsidRPr="00A917C3">
              <w:rPr>
                <w:rFonts w:ascii="Times New Roman" w:hAnsi="Times New Roman"/>
                <w:sz w:val="20"/>
                <w:szCs w:val="20"/>
              </w:rPr>
              <w:t xml:space="preserve">, Cameron, Tan, Leon, eds. </w:t>
            </w:r>
            <w:r w:rsidRPr="00A917C3">
              <w:rPr>
                <w:rFonts w:ascii="Times New Roman" w:hAnsi="Times New Roman"/>
                <w:i/>
                <w:sz w:val="20"/>
                <w:szCs w:val="20"/>
              </w:rPr>
              <w:t>The Routledge Companion to Art in the Public Realm</w:t>
            </w:r>
            <w:r w:rsidRPr="00A917C3">
              <w:rPr>
                <w:rFonts w:ascii="Times New Roman" w:hAnsi="Times New Roman"/>
                <w:sz w:val="20"/>
                <w:szCs w:val="20"/>
              </w:rPr>
              <w:t>, London: Routledge, 2021.</w:t>
            </w:r>
          </w:p>
          <w:p w14:paraId="26265FA6" w14:textId="6ABAF2EE" w:rsidR="00870D90" w:rsidRPr="00A917C3" w:rsidRDefault="00870D90" w:rsidP="00870D90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917C3">
              <w:rPr>
                <w:rFonts w:ascii="Times New Roman" w:hAnsi="Times New Roman"/>
                <w:sz w:val="20"/>
                <w:szCs w:val="20"/>
              </w:rPr>
              <w:t xml:space="preserve">Boon, Marcus, Levine, Gabriel eds. </w:t>
            </w:r>
            <w:r w:rsidRPr="00A917C3">
              <w:rPr>
                <w:rFonts w:ascii="Times New Roman" w:hAnsi="Times New Roman"/>
                <w:i/>
                <w:sz w:val="20"/>
                <w:szCs w:val="20"/>
              </w:rPr>
              <w:t>Practice (Whitechapel: Documents of Contemporary Art),</w:t>
            </w:r>
            <w:r w:rsidRPr="00A917C3">
              <w:rPr>
                <w:rFonts w:ascii="Times New Roman" w:hAnsi="Times New Roman"/>
                <w:sz w:val="20"/>
                <w:szCs w:val="20"/>
              </w:rPr>
              <w:t xml:space="preserve"> MIT Press, Cambridge, 2018.</w:t>
            </w:r>
          </w:p>
          <w:p w14:paraId="4E572953" w14:textId="2682FCD8" w:rsidR="00870D90" w:rsidRPr="00A917C3" w:rsidRDefault="00870D90" w:rsidP="00870D90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917C3">
              <w:rPr>
                <w:rFonts w:ascii="Times New Roman" w:hAnsi="Times New Roman"/>
                <w:sz w:val="20"/>
                <w:szCs w:val="20"/>
              </w:rPr>
              <w:t>Rebentisch</w:t>
            </w:r>
            <w:proofErr w:type="spellEnd"/>
            <w:r w:rsidRPr="00A917C3">
              <w:rPr>
                <w:rFonts w:ascii="Times New Roman" w:hAnsi="Times New Roman"/>
                <w:sz w:val="20"/>
                <w:szCs w:val="20"/>
              </w:rPr>
              <w:t xml:space="preserve">, Juliane </w:t>
            </w:r>
            <w:r w:rsidRPr="00A917C3">
              <w:rPr>
                <w:rFonts w:ascii="Times New Roman" w:hAnsi="Times New Roman"/>
                <w:i/>
                <w:sz w:val="20"/>
                <w:szCs w:val="20"/>
              </w:rPr>
              <w:t>Aesthetics of Installation Art</w:t>
            </w:r>
            <w:r w:rsidRPr="00A917C3">
              <w:rPr>
                <w:rFonts w:ascii="Times New Roman" w:hAnsi="Times New Roman"/>
                <w:sz w:val="20"/>
                <w:szCs w:val="20"/>
              </w:rPr>
              <w:t>, London: Sternberg Press, 2012.</w:t>
            </w:r>
          </w:p>
          <w:p w14:paraId="00D92C73" w14:textId="1FFC98B2" w:rsidR="00870D90" w:rsidRPr="00A917C3" w:rsidRDefault="00870D90" w:rsidP="00870D90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917C3">
              <w:rPr>
                <w:rFonts w:ascii="Times New Roman" w:hAnsi="Times New Roman"/>
                <w:sz w:val="20"/>
                <w:szCs w:val="20"/>
              </w:rPr>
              <w:t xml:space="preserve">Coverley, Merlin </w:t>
            </w:r>
            <w:r w:rsidRPr="00A917C3">
              <w:rPr>
                <w:rFonts w:ascii="Times New Roman" w:hAnsi="Times New Roman"/>
                <w:i/>
                <w:sz w:val="20"/>
                <w:szCs w:val="20"/>
              </w:rPr>
              <w:t>Psychogeography,</w:t>
            </w:r>
            <w:r w:rsidRPr="00A917C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A917C3">
              <w:rPr>
                <w:rFonts w:ascii="Times New Roman" w:hAnsi="Times New Roman"/>
                <w:sz w:val="20"/>
                <w:szCs w:val="20"/>
              </w:rPr>
              <w:t>Harpenden</w:t>
            </w:r>
            <w:proofErr w:type="spellEnd"/>
            <w:r w:rsidRPr="00A917C3">
              <w:rPr>
                <w:rFonts w:ascii="Times New Roman" w:hAnsi="Times New Roman"/>
                <w:sz w:val="20"/>
                <w:szCs w:val="20"/>
              </w:rPr>
              <w:t>: Pocket Essentials, 2006.</w:t>
            </w:r>
          </w:p>
          <w:p w14:paraId="268ADC58" w14:textId="32C96C2E" w:rsidR="00870D90" w:rsidRPr="00A917C3" w:rsidRDefault="00870D90" w:rsidP="00870D90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917C3">
              <w:rPr>
                <w:rFonts w:ascii="Times New Roman" w:hAnsi="Times New Roman"/>
                <w:sz w:val="20"/>
                <w:szCs w:val="20"/>
              </w:rPr>
              <w:t xml:space="preserve">Bishop, Claire eds. </w:t>
            </w:r>
            <w:r w:rsidRPr="00A917C3">
              <w:rPr>
                <w:rFonts w:ascii="Times New Roman" w:hAnsi="Times New Roman"/>
                <w:i/>
                <w:sz w:val="20"/>
                <w:szCs w:val="20"/>
              </w:rPr>
              <w:t>Participation (Whitechapel: Documents of Contemporary Art),</w:t>
            </w:r>
            <w:r w:rsidRPr="00A917C3">
              <w:rPr>
                <w:rFonts w:ascii="Times New Roman" w:hAnsi="Times New Roman"/>
                <w:sz w:val="20"/>
                <w:szCs w:val="20"/>
              </w:rPr>
              <w:t xml:space="preserve"> The MIT Press, Cambridge, 2006.</w:t>
            </w:r>
          </w:p>
          <w:p w14:paraId="3833E806" w14:textId="18EA5065" w:rsidR="00870D90" w:rsidRPr="00A917C3" w:rsidRDefault="00870D90" w:rsidP="00870D90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917C3">
              <w:rPr>
                <w:rFonts w:ascii="Times New Roman" w:hAnsi="Times New Roman"/>
                <w:sz w:val="20"/>
                <w:szCs w:val="20"/>
              </w:rPr>
              <w:t xml:space="preserve">Farr, Ian eds. </w:t>
            </w:r>
            <w:r w:rsidRPr="00A917C3">
              <w:rPr>
                <w:rFonts w:ascii="Times New Roman" w:hAnsi="Times New Roman"/>
                <w:i/>
                <w:sz w:val="20"/>
                <w:szCs w:val="20"/>
              </w:rPr>
              <w:t>Memory (Whitechapel: Documents of Contemporary Art),</w:t>
            </w:r>
            <w:r w:rsidRPr="00A917C3">
              <w:rPr>
                <w:rFonts w:ascii="Times New Roman" w:hAnsi="Times New Roman"/>
                <w:sz w:val="20"/>
                <w:szCs w:val="20"/>
              </w:rPr>
              <w:t xml:space="preserve"> MIT Press, Cambridge, 2012.</w:t>
            </w:r>
          </w:p>
          <w:p w14:paraId="5FCCD0AF" w14:textId="32CE242A" w:rsidR="00870D90" w:rsidRPr="00A917C3" w:rsidRDefault="00870D90" w:rsidP="00870D90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917C3">
              <w:rPr>
                <w:rFonts w:ascii="Times New Roman" w:hAnsi="Times New Roman"/>
                <w:sz w:val="20"/>
                <w:szCs w:val="20"/>
              </w:rPr>
              <w:t xml:space="preserve">Johnstone, Stephen eds. </w:t>
            </w:r>
            <w:r w:rsidRPr="00A917C3">
              <w:rPr>
                <w:rFonts w:ascii="Times New Roman" w:hAnsi="Times New Roman"/>
                <w:i/>
                <w:sz w:val="20"/>
                <w:szCs w:val="20"/>
              </w:rPr>
              <w:t>The Everyday (Whitechapel: Documents of Contemporary Art),</w:t>
            </w:r>
            <w:r w:rsidRPr="00A917C3">
              <w:rPr>
                <w:rFonts w:ascii="Times New Roman" w:hAnsi="Times New Roman"/>
                <w:sz w:val="20"/>
                <w:szCs w:val="20"/>
              </w:rPr>
              <w:t xml:space="preserve"> MIT Press, Cambridge, 2008.</w:t>
            </w:r>
          </w:p>
        </w:tc>
      </w:tr>
      <w:tr w:rsidR="00870D90" w:rsidRPr="00A917C3" w14:paraId="328EC0C4" w14:textId="77777777" w:rsidTr="006B0FA5">
        <w:trPr>
          <w:trHeight w:val="227"/>
          <w:jc w:val="center"/>
        </w:trPr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92C87" w14:textId="77777777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A917C3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A917C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</w:p>
        </w:tc>
        <w:tc>
          <w:tcPr>
            <w:tcW w:w="2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E252F" w14:textId="02F3DAB5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RS"/>
              </w:rPr>
            </w:pPr>
            <w:r w:rsidRPr="00A917C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Предавања</w:t>
            </w:r>
            <w:r w:rsidRPr="00A917C3">
              <w:rPr>
                <w:rFonts w:ascii="Times New Roman" w:hAnsi="Times New Roman"/>
                <w:sz w:val="20"/>
                <w:szCs w:val="20"/>
                <w:lang w:val="sr-Cyrl-CS"/>
              </w:rPr>
              <w:t>: 3</w:t>
            </w:r>
          </w:p>
        </w:tc>
        <w:tc>
          <w:tcPr>
            <w:tcW w:w="3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57CBB" w14:textId="375A2211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917C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Вежбе: </w:t>
            </w:r>
            <w:r w:rsidRPr="00A917C3">
              <w:rPr>
                <w:rFonts w:ascii="Times New Roman" w:hAnsi="Times New Roman"/>
                <w:sz w:val="20"/>
                <w:szCs w:val="20"/>
                <w:lang w:val="sr-Cyrl-CS"/>
              </w:rPr>
              <w:t>5</w:t>
            </w:r>
          </w:p>
        </w:tc>
      </w:tr>
      <w:tr w:rsidR="00870D90" w:rsidRPr="00A917C3" w14:paraId="76FC8F8A" w14:textId="77777777" w:rsidTr="006B0FA5">
        <w:trPr>
          <w:trHeight w:val="227"/>
          <w:jc w:val="center"/>
        </w:trPr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5E6D6" w14:textId="77777777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2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56C19" w14:textId="380A745E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A917C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Самостални </w:t>
            </w:r>
            <w:proofErr w:type="spellStart"/>
            <w:r w:rsidRPr="00A917C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истраж</w:t>
            </w:r>
            <w:proofErr w:type="spellEnd"/>
            <w:r w:rsidRPr="00A917C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. рад: </w:t>
            </w:r>
            <w:r w:rsidRPr="00A917C3">
              <w:rPr>
                <w:rFonts w:ascii="Times New Roman" w:hAnsi="Times New Roman"/>
                <w:sz w:val="20"/>
                <w:szCs w:val="20"/>
                <w:lang w:val="sr-Cyrl-CS"/>
              </w:rPr>
              <w:t>5</w:t>
            </w:r>
          </w:p>
        </w:tc>
        <w:tc>
          <w:tcPr>
            <w:tcW w:w="3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0B215" w14:textId="151E885B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A917C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Други облици наставе: </w:t>
            </w:r>
            <w:r w:rsidRPr="00A917C3">
              <w:rPr>
                <w:rFonts w:ascii="Times New Roman" w:hAnsi="Times New Roman"/>
                <w:sz w:val="20"/>
                <w:szCs w:val="20"/>
                <w:lang w:val="sr-Cyrl-CS"/>
              </w:rPr>
              <w:t>2</w:t>
            </w:r>
          </w:p>
        </w:tc>
      </w:tr>
      <w:tr w:rsidR="00870D90" w:rsidRPr="00A917C3" w14:paraId="6645E4C9" w14:textId="77777777" w:rsidTr="006B0FA5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B9F03" w14:textId="77777777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A917C3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наставе:</w:t>
            </w:r>
          </w:p>
          <w:p w14:paraId="08B015ED" w14:textId="5571BA9A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A917C3">
              <w:rPr>
                <w:rFonts w:ascii="Times New Roman" w:hAnsi="Times New Roman"/>
                <w:sz w:val="20"/>
                <w:szCs w:val="20"/>
                <w:lang w:val="sr-Cyrl-RS"/>
              </w:rPr>
              <w:t>П</w:t>
            </w:r>
            <w:proofErr w:type="spellStart"/>
            <w:r w:rsidRPr="00A917C3">
              <w:rPr>
                <w:rFonts w:ascii="Times New Roman" w:hAnsi="Times New Roman"/>
                <w:sz w:val="20"/>
                <w:szCs w:val="20"/>
                <w:lang w:val="sr-Cyrl-CS"/>
              </w:rPr>
              <w:t>редавања</w:t>
            </w:r>
            <w:proofErr w:type="spellEnd"/>
            <w:r w:rsidRPr="00A917C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, консултације, студијски и истраживачки рад   </w:t>
            </w:r>
          </w:p>
        </w:tc>
      </w:tr>
      <w:tr w:rsidR="00870D90" w:rsidRPr="00A917C3" w14:paraId="5F128B78" w14:textId="77777777" w:rsidTr="006B0FA5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6DBFF" w14:textId="77777777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A917C3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870D90" w:rsidRPr="00A917C3" w14:paraId="2C1F9DE5" w14:textId="77777777" w:rsidTr="006B0FA5">
        <w:trPr>
          <w:trHeight w:val="328"/>
          <w:jc w:val="center"/>
        </w:trPr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D5F85" w14:textId="77777777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A917C3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802D7" w14:textId="50274DE6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A917C3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  <w:tc>
          <w:tcPr>
            <w:tcW w:w="3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B68EE" w14:textId="6CA76CDD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A917C3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76DE4" w14:textId="702593E3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A917C3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870D90" w:rsidRPr="00A917C3" w14:paraId="5CD74908" w14:textId="77777777" w:rsidTr="006B0FA5">
        <w:trPr>
          <w:trHeight w:val="227"/>
          <w:jc w:val="center"/>
        </w:trPr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D6A9B" w14:textId="77777777" w:rsidR="00870D90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RS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Редово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  <w:lang w:val="sr-Cyrl-RS"/>
              </w:rPr>
              <w:t xml:space="preserve">и активно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похађање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sr-Cyrl-RS"/>
              </w:rPr>
              <w:t xml:space="preserve"> наставе</w:t>
            </w:r>
          </w:p>
          <w:p w14:paraId="53F91A67" w14:textId="20C4A367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0628A" w14:textId="4BEF34A5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40</w:t>
            </w:r>
          </w:p>
          <w:p w14:paraId="1676D4CF" w14:textId="6E084ECC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3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ED88C" w14:textId="75100751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18"/>
                <w:szCs w:val="18"/>
                <w:lang w:val="sr-Cyrl-RS"/>
              </w:rPr>
              <w:t>Оцењивање и презентација уметничког рада (уметничког пројекта)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65A6A" w14:textId="0D981F32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30</w:t>
            </w:r>
          </w:p>
        </w:tc>
      </w:tr>
      <w:tr w:rsidR="00870D90" w:rsidRPr="00A917C3" w14:paraId="486651FE" w14:textId="77777777" w:rsidTr="006B0FA5">
        <w:trPr>
          <w:trHeight w:val="227"/>
          <w:jc w:val="center"/>
        </w:trPr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99E68" w14:textId="0B526EFC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18"/>
                <w:szCs w:val="18"/>
                <w:lang w:val="sr-Cyrl-RS"/>
              </w:rPr>
              <w:t>Консултације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EE834" w14:textId="48C50A54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30</w:t>
            </w:r>
          </w:p>
        </w:tc>
        <w:tc>
          <w:tcPr>
            <w:tcW w:w="3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EE65D" w14:textId="1FF186C6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83E9A" w14:textId="0FCC29F5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</w:p>
        </w:tc>
      </w:tr>
      <w:tr w:rsidR="00870D90" w:rsidRPr="00A917C3" w14:paraId="10A070AA" w14:textId="77777777" w:rsidTr="006B0FA5">
        <w:trPr>
          <w:trHeight w:val="227"/>
          <w:jc w:val="center"/>
        </w:trPr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62149" w14:textId="77777777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A917C3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Укупно 100 поена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7EF72" w14:textId="7D62E7FB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A917C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70</w:t>
            </w:r>
          </w:p>
        </w:tc>
        <w:tc>
          <w:tcPr>
            <w:tcW w:w="3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9C10F" w14:textId="77777777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00B5B" w14:textId="0EE463F3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A917C3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30</w:t>
            </w:r>
          </w:p>
        </w:tc>
      </w:tr>
      <w:tr w:rsidR="00870D90" w:rsidRPr="00A917C3" w14:paraId="34190F29" w14:textId="77777777" w:rsidTr="006B0FA5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EE2A0" w14:textId="77777777" w:rsidR="00870D90" w:rsidRPr="00A917C3" w:rsidRDefault="00870D90" w:rsidP="00870D9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A917C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Начин провере знања могу бити различити наведено  у табели су само неке опције: (писмени испити, усмени </w:t>
            </w:r>
            <w:proofErr w:type="spellStart"/>
            <w:r w:rsidRPr="00A917C3">
              <w:rPr>
                <w:rFonts w:ascii="Times New Roman" w:hAnsi="Times New Roman"/>
                <w:sz w:val="20"/>
                <w:szCs w:val="20"/>
                <w:lang w:val="sr-Cyrl-CS"/>
              </w:rPr>
              <w:t>испт</w:t>
            </w:r>
            <w:proofErr w:type="spellEnd"/>
            <w:r w:rsidRPr="00A917C3">
              <w:rPr>
                <w:rFonts w:ascii="Times New Roman" w:hAnsi="Times New Roman"/>
                <w:sz w:val="20"/>
                <w:szCs w:val="20"/>
                <w:lang w:val="sr-Cyrl-CS"/>
              </w:rPr>
              <w:t>, презентација пројекта, семинари итд......</w:t>
            </w:r>
          </w:p>
        </w:tc>
      </w:tr>
    </w:tbl>
    <w:p w14:paraId="40675543" w14:textId="77777777" w:rsidR="0077147E" w:rsidRPr="00A917C3" w:rsidRDefault="0077147E" w:rsidP="0077147E">
      <w:pPr>
        <w:rPr>
          <w:rFonts w:ascii="Times New Roman" w:hAnsi="Times New Roman"/>
          <w:sz w:val="20"/>
          <w:szCs w:val="20"/>
          <w:lang w:val="ru-RU"/>
        </w:rPr>
      </w:pPr>
    </w:p>
    <w:p w14:paraId="573EBC1D" w14:textId="77777777" w:rsidR="0077147E" w:rsidRPr="00A917C3" w:rsidRDefault="0077147E" w:rsidP="0077147E"/>
    <w:p w14:paraId="1C4BCD0E" w14:textId="77777777" w:rsidR="00C1398C" w:rsidRPr="00A917C3" w:rsidRDefault="00C1398C"/>
    <w:sectPr w:rsidR="00C1398C" w:rsidRPr="00A917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4248"/>
    <w:rsid w:val="00054248"/>
    <w:rsid w:val="000916F7"/>
    <w:rsid w:val="000B50CE"/>
    <w:rsid w:val="000C3D7B"/>
    <w:rsid w:val="00185A30"/>
    <w:rsid w:val="002467C7"/>
    <w:rsid w:val="004E202F"/>
    <w:rsid w:val="004F3835"/>
    <w:rsid w:val="00574920"/>
    <w:rsid w:val="005B5C71"/>
    <w:rsid w:val="005E0690"/>
    <w:rsid w:val="005E477A"/>
    <w:rsid w:val="006B0FA5"/>
    <w:rsid w:val="00705179"/>
    <w:rsid w:val="0077147E"/>
    <w:rsid w:val="00870D90"/>
    <w:rsid w:val="00891C91"/>
    <w:rsid w:val="00933B50"/>
    <w:rsid w:val="00953B48"/>
    <w:rsid w:val="00954668"/>
    <w:rsid w:val="00A917C3"/>
    <w:rsid w:val="00AB7D04"/>
    <w:rsid w:val="00BE0F1C"/>
    <w:rsid w:val="00C1398C"/>
    <w:rsid w:val="00C333CA"/>
    <w:rsid w:val="00D02239"/>
    <w:rsid w:val="00D54E96"/>
    <w:rsid w:val="00D82F94"/>
    <w:rsid w:val="00DD6C00"/>
    <w:rsid w:val="00DD7765"/>
    <w:rsid w:val="00DF2E89"/>
    <w:rsid w:val="00EF7926"/>
    <w:rsid w:val="00F77244"/>
    <w:rsid w:val="00F93782"/>
    <w:rsid w:val="00FB6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6E469D"/>
  <w15:chartTrackingRefBased/>
  <w15:docId w15:val="{56858AC9-98DC-4CA2-B1B9-9DFABDD2E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47E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795</Words>
  <Characters>4534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Kučeković</dc:creator>
  <cp:keywords/>
  <dc:description/>
  <cp:lastModifiedBy>Aleksandra Kučeković</cp:lastModifiedBy>
  <cp:revision>5</cp:revision>
  <dcterms:created xsi:type="dcterms:W3CDTF">2024-05-16T08:25:00Z</dcterms:created>
  <dcterms:modified xsi:type="dcterms:W3CDTF">2024-08-27T16:59:00Z</dcterms:modified>
</cp:coreProperties>
</file>